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E709C" w14:textId="7764E967" w:rsidR="009E4C68" w:rsidRPr="00A97678" w:rsidRDefault="00E873F5" w:rsidP="00E873F5">
      <w:pPr>
        <w:spacing w:line="276" w:lineRule="auto"/>
        <w:rPr>
          <w:rFonts w:ascii="Source Sans Pro" w:hAnsi="Source Sans Pro" w:cs="Arial"/>
          <w:b/>
          <w:sz w:val="44"/>
          <w:szCs w:val="44"/>
        </w:rPr>
      </w:pPr>
      <w:r>
        <w:rPr>
          <w:rFonts w:ascii="Source Sans Pro" w:hAnsi="Source Sans Pro"/>
          <w:b/>
          <w:noProof/>
          <w:sz w:val="44"/>
          <w:szCs w:val="44"/>
          <w:u w:val="single"/>
        </w:rPr>
        <w:drawing>
          <wp:anchor distT="0" distB="0" distL="114300" distR="114300" simplePos="0" relativeHeight="251659264" behindDoc="0" locked="0" layoutInCell="1" allowOverlap="1" wp14:anchorId="2ECD4726" wp14:editId="49F940A0">
            <wp:simplePos x="0" y="0"/>
            <wp:positionH relativeFrom="margin">
              <wp:align>right</wp:align>
            </wp:positionH>
            <wp:positionV relativeFrom="paragraph">
              <wp:posOffset>6350</wp:posOffset>
            </wp:positionV>
            <wp:extent cx="2127885" cy="723900"/>
            <wp:effectExtent l="0" t="0" r="5715"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8">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14:sizeRelH relativeFrom="margin">
              <wp14:pctWidth>0</wp14:pctWidth>
            </wp14:sizeRelH>
            <wp14:sizeRelV relativeFrom="margin">
              <wp14:pctHeight>0</wp14:pctHeight>
            </wp14:sizeRelV>
          </wp:anchor>
        </w:drawing>
      </w:r>
      <w:r w:rsidR="009E4C68" w:rsidRPr="00A97678">
        <w:rPr>
          <w:rFonts w:ascii="Source Sans Pro" w:hAnsi="Source Sans Pro" w:cs="Arial"/>
          <w:b/>
          <w:bCs/>
          <w:sz w:val="44"/>
          <w:szCs w:val="44"/>
        </w:rPr>
        <w:t>Yorkshire Housing</w:t>
      </w:r>
    </w:p>
    <w:p w14:paraId="23C2F1DB" w14:textId="4944F024" w:rsidR="009E4C68" w:rsidRPr="00A97678" w:rsidRDefault="00C5116D" w:rsidP="009E4C68">
      <w:pPr>
        <w:rPr>
          <w:rFonts w:ascii="Source Sans Pro" w:hAnsi="Source Sans Pro" w:cs="Arial"/>
          <w:b/>
          <w:sz w:val="44"/>
          <w:szCs w:val="44"/>
        </w:rPr>
      </w:pPr>
      <w:r w:rsidRPr="00A97678">
        <w:rPr>
          <w:rFonts w:ascii="Source Sans Pro" w:hAnsi="Source Sans Pro" w:cs="Arial"/>
          <w:b/>
          <w:sz w:val="44"/>
          <w:szCs w:val="44"/>
        </w:rPr>
        <w:t>Role Profile</w:t>
      </w:r>
    </w:p>
    <w:p w14:paraId="67EF2FCC" w14:textId="6265F2AF" w:rsidR="4886999B" w:rsidRPr="00A97678" w:rsidRDefault="4886999B" w:rsidP="4886999B">
      <w:pPr>
        <w:rPr>
          <w:rFonts w:ascii="Source Sans Pro" w:hAnsi="Source Sans Pro" w:cs="Arial"/>
          <w:b/>
          <w:bCs/>
          <w:sz w:val="40"/>
          <w:szCs w:val="40"/>
        </w:rPr>
      </w:pPr>
    </w:p>
    <w:tbl>
      <w:tblPr>
        <w:tblStyle w:val="TableGrid"/>
        <w:tblW w:w="0" w:type="auto"/>
        <w:tblLook w:val="04A0" w:firstRow="1" w:lastRow="0" w:firstColumn="1" w:lastColumn="0" w:noHBand="0" w:noVBand="1"/>
      </w:tblPr>
      <w:tblGrid>
        <w:gridCol w:w="1969"/>
        <w:gridCol w:w="2955"/>
        <w:gridCol w:w="1969"/>
        <w:gridCol w:w="2883"/>
      </w:tblGrid>
      <w:tr w:rsidR="009E4C68" w:rsidRPr="00A97678" w14:paraId="6FA845EB" w14:textId="77777777" w:rsidTr="26AC38F8">
        <w:tc>
          <w:tcPr>
            <w:tcW w:w="9776" w:type="dxa"/>
            <w:gridSpan w:val="4"/>
            <w:shd w:val="clear" w:color="auto" w:fill="404040" w:themeFill="text1" w:themeFillTint="BF"/>
          </w:tcPr>
          <w:p w14:paraId="0EB5CDE3" w14:textId="77777777" w:rsidR="009E4C68" w:rsidRPr="00A97678" w:rsidRDefault="009E4C68" w:rsidP="00DE7035">
            <w:pPr>
              <w:tabs>
                <w:tab w:val="left" w:pos="8543"/>
              </w:tabs>
              <w:spacing w:before="60" w:after="60"/>
              <w:rPr>
                <w:rFonts w:ascii="Source Sans Pro" w:hAnsi="Source Sans Pro" w:cs="Arial"/>
                <w:b/>
                <w:color w:val="FFFFFF" w:themeColor="background1"/>
              </w:rPr>
            </w:pPr>
            <w:r w:rsidRPr="00A97678">
              <w:rPr>
                <w:rFonts w:ascii="Source Sans Pro" w:hAnsi="Source Sans Pro" w:cs="Arial"/>
                <w:b/>
                <w:color w:val="FFFFFF" w:themeColor="background1"/>
              </w:rPr>
              <w:t>Job details</w:t>
            </w:r>
            <w:r w:rsidRPr="00A97678">
              <w:rPr>
                <w:rFonts w:ascii="Source Sans Pro" w:hAnsi="Source Sans Pro" w:cs="Arial"/>
                <w:b/>
                <w:color w:val="FFFFFF" w:themeColor="background1"/>
              </w:rPr>
              <w:tab/>
            </w:r>
          </w:p>
        </w:tc>
      </w:tr>
      <w:tr w:rsidR="009E4C68" w:rsidRPr="00A97678" w14:paraId="28D2F0D3" w14:textId="77777777" w:rsidTr="26AC38F8">
        <w:tc>
          <w:tcPr>
            <w:tcW w:w="1969" w:type="dxa"/>
            <w:shd w:val="clear" w:color="auto" w:fill="D9D9D9" w:themeFill="background1" w:themeFillShade="D9"/>
          </w:tcPr>
          <w:p w14:paraId="258F3B03" w14:textId="77777777" w:rsidR="009E4C68" w:rsidRPr="00A97678" w:rsidRDefault="009E4C68" w:rsidP="00DE7035">
            <w:pPr>
              <w:spacing w:before="60" w:after="60"/>
              <w:rPr>
                <w:rFonts w:ascii="Source Sans Pro" w:hAnsi="Source Sans Pro" w:cs="Arial"/>
              </w:rPr>
            </w:pPr>
            <w:r w:rsidRPr="00A97678">
              <w:rPr>
                <w:rFonts w:ascii="Source Sans Pro" w:hAnsi="Source Sans Pro" w:cs="Arial"/>
              </w:rPr>
              <w:t>Job title:</w:t>
            </w:r>
          </w:p>
        </w:tc>
        <w:tc>
          <w:tcPr>
            <w:tcW w:w="7807" w:type="dxa"/>
            <w:gridSpan w:val="3"/>
            <w:shd w:val="clear" w:color="auto" w:fill="auto"/>
          </w:tcPr>
          <w:p w14:paraId="02D7B8A3" w14:textId="5A11296B" w:rsidR="009E4C68" w:rsidRPr="00A97678" w:rsidRDefault="00063172" w:rsidP="00DE7035">
            <w:pPr>
              <w:spacing w:before="60" w:after="60"/>
              <w:rPr>
                <w:rFonts w:ascii="Source Sans Pro" w:hAnsi="Source Sans Pro" w:cs="Arial"/>
              </w:rPr>
            </w:pPr>
            <w:r>
              <w:rPr>
                <w:rFonts w:ascii="Source Sans Pro" w:hAnsi="Source Sans Pro" w:cs="Arial"/>
              </w:rPr>
              <w:t xml:space="preserve">Multi Skilled Operative </w:t>
            </w:r>
          </w:p>
        </w:tc>
      </w:tr>
      <w:tr w:rsidR="009E4C68" w:rsidRPr="00A97678" w14:paraId="639EF210" w14:textId="77777777" w:rsidTr="26AC38F8">
        <w:tc>
          <w:tcPr>
            <w:tcW w:w="1969" w:type="dxa"/>
            <w:shd w:val="clear" w:color="auto" w:fill="D9D9D9" w:themeFill="background1" w:themeFillShade="D9"/>
          </w:tcPr>
          <w:p w14:paraId="3F6D9D8E" w14:textId="77777777" w:rsidR="009E4C68" w:rsidRPr="00A97678" w:rsidRDefault="009E4C68" w:rsidP="00DE7035">
            <w:pPr>
              <w:spacing w:before="60" w:after="60"/>
              <w:rPr>
                <w:rFonts w:ascii="Source Sans Pro" w:hAnsi="Source Sans Pro" w:cs="Arial"/>
              </w:rPr>
            </w:pPr>
            <w:r w:rsidRPr="00A97678">
              <w:rPr>
                <w:rFonts w:ascii="Source Sans Pro" w:hAnsi="Source Sans Pro" w:cs="Arial"/>
              </w:rPr>
              <w:t>Reports to:</w:t>
            </w:r>
          </w:p>
        </w:tc>
        <w:tc>
          <w:tcPr>
            <w:tcW w:w="7807" w:type="dxa"/>
            <w:gridSpan w:val="3"/>
            <w:shd w:val="clear" w:color="auto" w:fill="auto"/>
          </w:tcPr>
          <w:p w14:paraId="6B422554" w14:textId="3DAA6CC3" w:rsidR="009E4C68" w:rsidRPr="00A97678" w:rsidRDefault="00063172" w:rsidP="00DE7035">
            <w:pPr>
              <w:spacing w:before="60" w:after="60"/>
              <w:rPr>
                <w:rFonts w:ascii="Source Sans Pro" w:hAnsi="Source Sans Pro" w:cs="Arial"/>
              </w:rPr>
            </w:pPr>
            <w:r>
              <w:rPr>
                <w:rFonts w:ascii="Source Sans Pro" w:hAnsi="Source Sans Pro" w:cs="Arial"/>
              </w:rPr>
              <w:t>Repairs Team Leader</w:t>
            </w:r>
          </w:p>
        </w:tc>
      </w:tr>
      <w:tr w:rsidR="009E4C68" w:rsidRPr="00A97678" w14:paraId="2A216120" w14:textId="77777777" w:rsidTr="26AC38F8">
        <w:tc>
          <w:tcPr>
            <w:tcW w:w="1969" w:type="dxa"/>
            <w:shd w:val="clear" w:color="auto" w:fill="D9D9D9" w:themeFill="background1" w:themeFillShade="D9"/>
          </w:tcPr>
          <w:p w14:paraId="63B9350A" w14:textId="77777777" w:rsidR="009E4C68" w:rsidRPr="00A97678" w:rsidRDefault="009E4C68" w:rsidP="00DE7035">
            <w:pPr>
              <w:spacing w:before="60" w:after="60"/>
              <w:rPr>
                <w:rFonts w:ascii="Source Sans Pro" w:hAnsi="Source Sans Pro" w:cs="Arial"/>
              </w:rPr>
            </w:pPr>
            <w:r w:rsidRPr="00A97678">
              <w:rPr>
                <w:rFonts w:ascii="Source Sans Pro" w:hAnsi="Source Sans Pro" w:cs="Arial"/>
              </w:rPr>
              <w:t>Level:</w:t>
            </w:r>
          </w:p>
        </w:tc>
        <w:tc>
          <w:tcPr>
            <w:tcW w:w="2955" w:type="dxa"/>
            <w:shd w:val="clear" w:color="auto" w:fill="auto"/>
          </w:tcPr>
          <w:p w14:paraId="5334A9AE" w14:textId="4E1B3AE6" w:rsidR="009E4C68" w:rsidRPr="00A97678" w:rsidRDefault="009E4C68" w:rsidP="00DE7035">
            <w:pPr>
              <w:spacing w:before="60" w:after="60"/>
              <w:rPr>
                <w:rFonts w:ascii="Source Sans Pro" w:hAnsi="Source Sans Pro" w:cs="Arial"/>
              </w:rPr>
            </w:pPr>
          </w:p>
        </w:tc>
        <w:tc>
          <w:tcPr>
            <w:tcW w:w="1969" w:type="dxa"/>
            <w:shd w:val="clear" w:color="auto" w:fill="D9D9D9" w:themeFill="background1" w:themeFillShade="D9"/>
          </w:tcPr>
          <w:p w14:paraId="265E6B61" w14:textId="00459EC6" w:rsidR="009E4C68" w:rsidRPr="00A97678" w:rsidRDefault="00FC4374" w:rsidP="00DE7035">
            <w:pPr>
              <w:spacing w:before="60" w:after="60"/>
              <w:rPr>
                <w:rFonts w:ascii="Source Sans Pro" w:hAnsi="Source Sans Pro" w:cs="Arial"/>
              </w:rPr>
            </w:pPr>
            <w:r w:rsidRPr="00A97678">
              <w:rPr>
                <w:rFonts w:ascii="Source Sans Pro" w:hAnsi="Source Sans Pro" w:cs="Arial"/>
              </w:rPr>
              <w:t>Directorate</w:t>
            </w:r>
          </w:p>
        </w:tc>
        <w:tc>
          <w:tcPr>
            <w:tcW w:w="2883" w:type="dxa"/>
            <w:shd w:val="clear" w:color="auto" w:fill="auto"/>
          </w:tcPr>
          <w:p w14:paraId="0F4A22B0" w14:textId="22877040" w:rsidR="009E4C68" w:rsidRPr="00A97678" w:rsidRDefault="00063172" w:rsidP="00DE7035">
            <w:pPr>
              <w:spacing w:before="60" w:after="60"/>
              <w:rPr>
                <w:rFonts w:ascii="Source Sans Pro" w:hAnsi="Source Sans Pro" w:cs="Arial"/>
              </w:rPr>
            </w:pPr>
            <w:proofErr w:type="spellStart"/>
            <w:r>
              <w:rPr>
                <w:rFonts w:ascii="Source Sans Pro" w:hAnsi="Source Sans Pro" w:cs="Arial"/>
              </w:rPr>
              <w:t>Swarcliffe</w:t>
            </w:r>
            <w:proofErr w:type="spellEnd"/>
            <w:r>
              <w:rPr>
                <w:rFonts w:ascii="Source Sans Pro" w:hAnsi="Source Sans Pro" w:cs="Arial"/>
              </w:rPr>
              <w:t xml:space="preserve"> PFI</w:t>
            </w:r>
          </w:p>
        </w:tc>
      </w:tr>
    </w:tbl>
    <w:p w14:paraId="5D97E263" w14:textId="77777777" w:rsidR="009E4C68" w:rsidRPr="00A97678" w:rsidRDefault="009E4C68" w:rsidP="009E4C68">
      <w:pPr>
        <w:rPr>
          <w:rFonts w:ascii="Source Sans Pro" w:hAnsi="Source Sans Pro" w:cs="Arial"/>
        </w:rPr>
      </w:pPr>
    </w:p>
    <w:tbl>
      <w:tblPr>
        <w:tblStyle w:val="TableGrid"/>
        <w:tblW w:w="0" w:type="auto"/>
        <w:tblLook w:val="04A0" w:firstRow="1" w:lastRow="0" w:firstColumn="1" w:lastColumn="0" w:noHBand="0" w:noVBand="1"/>
      </w:tblPr>
      <w:tblGrid>
        <w:gridCol w:w="2906"/>
        <w:gridCol w:w="1905"/>
        <w:gridCol w:w="2906"/>
        <w:gridCol w:w="2059"/>
      </w:tblGrid>
      <w:tr w:rsidR="009E4C68" w:rsidRPr="00A97678" w14:paraId="4FC9CD6B" w14:textId="77777777" w:rsidTr="26AC38F8">
        <w:tc>
          <w:tcPr>
            <w:tcW w:w="9776" w:type="dxa"/>
            <w:gridSpan w:val="4"/>
            <w:shd w:val="clear" w:color="auto" w:fill="404040" w:themeFill="text1" w:themeFillTint="BF"/>
          </w:tcPr>
          <w:p w14:paraId="26D4E109" w14:textId="77777777" w:rsidR="009E4C68" w:rsidRPr="00A97678" w:rsidRDefault="009E4C68" w:rsidP="00DE7035">
            <w:pPr>
              <w:spacing w:before="60" w:after="60"/>
              <w:rPr>
                <w:rFonts w:ascii="Source Sans Pro" w:hAnsi="Source Sans Pro" w:cs="Arial"/>
                <w:b/>
                <w:color w:val="FFFFFF" w:themeColor="background1"/>
              </w:rPr>
            </w:pPr>
            <w:r w:rsidRPr="00A97678">
              <w:rPr>
                <w:rFonts w:ascii="Source Sans Pro" w:hAnsi="Source Sans Pro" w:cs="Arial"/>
                <w:b/>
                <w:color w:val="FFFFFF" w:themeColor="background1"/>
              </w:rPr>
              <w:t>Job purpose</w:t>
            </w:r>
          </w:p>
        </w:tc>
      </w:tr>
      <w:tr w:rsidR="009E4C68" w:rsidRPr="00A97678" w14:paraId="65B8CD3E" w14:textId="77777777" w:rsidTr="26AC38F8">
        <w:tc>
          <w:tcPr>
            <w:tcW w:w="2906" w:type="dxa"/>
            <w:shd w:val="clear" w:color="auto" w:fill="D9D9D9" w:themeFill="background1" w:themeFillShade="D9"/>
          </w:tcPr>
          <w:p w14:paraId="0BDA4FBA" w14:textId="77777777" w:rsidR="009E4C68" w:rsidRPr="00A97678" w:rsidRDefault="009E4C68" w:rsidP="00DE7035">
            <w:pPr>
              <w:spacing w:before="60" w:after="60"/>
              <w:rPr>
                <w:rFonts w:ascii="Source Sans Pro" w:hAnsi="Source Sans Pro" w:cs="Arial"/>
              </w:rPr>
            </w:pPr>
            <w:r w:rsidRPr="00A97678">
              <w:rPr>
                <w:rFonts w:ascii="Source Sans Pro" w:hAnsi="Source Sans Pro" w:cs="Arial"/>
              </w:rPr>
              <w:t>Financial responsibility:</w:t>
            </w:r>
          </w:p>
        </w:tc>
        <w:tc>
          <w:tcPr>
            <w:tcW w:w="1905" w:type="dxa"/>
            <w:shd w:val="clear" w:color="auto" w:fill="auto"/>
          </w:tcPr>
          <w:p w14:paraId="51313B7B" w14:textId="20AA4EC0" w:rsidR="009E4C68" w:rsidRPr="00A97678" w:rsidRDefault="0003424D" w:rsidP="00DE7035">
            <w:pPr>
              <w:spacing w:before="60" w:after="60"/>
              <w:rPr>
                <w:rFonts w:ascii="Source Sans Pro" w:hAnsi="Source Sans Pro" w:cs="Arial"/>
              </w:rPr>
            </w:pPr>
            <w:r w:rsidRPr="00A97678">
              <w:rPr>
                <w:rFonts w:ascii="Source Sans Pro" w:hAnsi="Source Sans Pro" w:cs="Arial"/>
              </w:rPr>
              <w:t>No</w:t>
            </w:r>
          </w:p>
        </w:tc>
        <w:tc>
          <w:tcPr>
            <w:tcW w:w="2906" w:type="dxa"/>
            <w:shd w:val="clear" w:color="auto" w:fill="D9D9D9" w:themeFill="background1" w:themeFillShade="D9"/>
          </w:tcPr>
          <w:p w14:paraId="68C3BE44" w14:textId="77777777" w:rsidR="009E4C68" w:rsidRPr="00A97678" w:rsidRDefault="009E4C68" w:rsidP="00DE7035">
            <w:pPr>
              <w:spacing w:before="60" w:after="60"/>
              <w:rPr>
                <w:rFonts w:ascii="Source Sans Pro" w:hAnsi="Source Sans Pro" w:cs="Arial"/>
              </w:rPr>
            </w:pPr>
            <w:r w:rsidRPr="00A97678">
              <w:rPr>
                <w:rFonts w:ascii="Source Sans Pro" w:hAnsi="Source Sans Pro" w:cs="Arial"/>
              </w:rPr>
              <w:t>People responsibility:</w:t>
            </w:r>
          </w:p>
        </w:tc>
        <w:tc>
          <w:tcPr>
            <w:tcW w:w="2059" w:type="dxa"/>
            <w:shd w:val="clear" w:color="auto" w:fill="auto"/>
          </w:tcPr>
          <w:p w14:paraId="386715B7" w14:textId="61DE1E96" w:rsidR="009E4C68" w:rsidRPr="00A97678" w:rsidRDefault="0003424D" w:rsidP="00DE7035">
            <w:pPr>
              <w:spacing w:before="60" w:after="60"/>
              <w:rPr>
                <w:rFonts w:ascii="Source Sans Pro" w:hAnsi="Source Sans Pro" w:cs="Arial"/>
              </w:rPr>
            </w:pPr>
            <w:r w:rsidRPr="00A97678">
              <w:rPr>
                <w:rFonts w:ascii="Source Sans Pro" w:hAnsi="Source Sans Pro" w:cs="Arial"/>
              </w:rPr>
              <w:t>No</w:t>
            </w:r>
          </w:p>
        </w:tc>
      </w:tr>
      <w:tr w:rsidR="009E4C68" w:rsidRPr="00A97678" w14:paraId="626CAA3D" w14:textId="77777777" w:rsidTr="26AC38F8">
        <w:tc>
          <w:tcPr>
            <w:tcW w:w="2906" w:type="dxa"/>
            <w:shd w:val="clear" w:color="auto" w:fill="D9D9D9" w:themeFill="background1" w:themeFillShade="D9"/>
          </w:tcPr>
          <w:p w14:paraId="7DA6B376" w14:textId="77777777" w:rsidR="009E4C68" w:rsidRPr="00A97678" w:rsidRDefault="009E4C68" w:rsidP="00DE7035">
            <w:pPr>
              <w:spacing w:before="60" w:after="60"/>
              <w:rPr>
                <w:rFonts w:ascii="Source Sans Pro" w:hAnsi="Source Sans Pro" w:cs="Arial"/>
              </w:rPr>
            </w:pPr>
            <w:r w:rsidRPr="00A97678">
              <w:rPr>
                <w:rFonts w:ascii="Source Sans Pro" w:hAnsi="Source Sans Pro" w:cs="Arial"/>
              </w:rPr>
              <w:t>Strategic input:</w:t>
            </w:r>
          </w:p>
        </w:tc>
        <w:tc>
          <w:tcPr>
            <w:tcW w:w="1905" w:type="dxa"/>
            <w:shd w:val="clear" w:color="auto" w:fill="auto"/>
          </w:tcPr>
          <w:p w14:paraId="7F3FC44D" w14:textId="5F088B3F" w:rsidR="009E4C68" w:rsidRPr="00A97678" w:rsidRDefault="0003424D" w:rsidP="00DE7035">
            <w:pPr>
              <w:spacing w:before="60" w:after="60"/>
              <w:rPr>
                <w:rFonts w:ascii="Source Sans Pro" w:hAnsi="Source Sans Pro" w:cs="Arial"/>
              </w:rPr>
            </w:pPr>
            <w:r w:rsidRPr="00A97678">
              <w:rPr>
                <w:rFonts w:ascii="Source Sans Pro" w:hAnsi="Source Sans Pro" w:cs="Arial"/>
              </w:rPr>
              <w:t>No</w:t>
            </w:r>
          </w:p>
        </w:tc>
        <w:tc>
          <w:tcPr>
            <w:tcW w:w="2906" w:type="dxa"/>
            <w:shd w:val="clear" w:color="auto" w:fill="D9D9D9" w:themeFill="background1" w:themeFillShade="D9"/>
          </w:tcPr>
          <w:p w14:paraId="4C5AC9B7" w14:textId="77777777" w:rsidR="009E4C68" w:rsidRPr="00A97678" w:rsidRDefault="009E4C68" w:rsidP="00DE7035">
            <w:pPr>
              <w:spacing w:before="60" w:after="60"/>
              <w:rPr>
                <w:rFonts w:ascii="Source Sans Pro" w:hAnsi="Source Sans Pro" w:cs="Arial"/>
              </w:rPr>
            </w:pPr>
            <w:r w:rsidRPr="00A97678">
              <w:rPr>
                <w:rFonts w:ascii="Source Sans Pro" w:hAnsi="Source Sans Pro" w:cs="Arial"/>
              </w:rPr>
              <w:t>Regulatory responsibility:</w:t>
            </w:r>
          </w:p>
        </w:tc>
        <w:tc>
          <w:tcPr>
            <w:tcW w:w="2059" w:type="dxa"/>
            <w:shd w:val="clear" w:color="auto" w:fill="auto"/>
          </w:tcPr>
          <w:p w14:paraId="51F9422D" w14:textId="77777777" w:rsidR="009E4C68" w:rsidRPr="00A97678" w:rsidRDefault="009E4C68" w:rsidP="00DE7035">
            <w:pPr>
              <w:spacing w:before="60" w:after="60"/>
              <w:rPr>
                <w:rFonts w:ascii="Source Sans Pro" w:hAnsi="Source Sans Pro" w:cs="Arial"/>
              </w:rPr>
            </w:pPr>
            <w:r w:rsidRPr="00A97678">
              <w:rPr>
                <w:rFonts w:ascii="Source Sans Pro" w:hAnsi="Source Sans Pro" w:cs="Arial"/>
              </w:rPr>
              <w:t>No</w:t>
            </w:r>
          </w:p>
        </w:tc>
      </w:tr>
      <w:tr w:rsidR="009E4C68" w:rsidRPr="00A97678" w14:paraId="68A14457" w14:textId="77777777" w:rsidTr="26AC38F8">
        <w:tc>
          <w:tcPr>
            <w:tcW w:w="9776" w:type="dxa"/>
            <w:gridSpan w:val="4"/>
            <w:shd w:val="clear" w:color="auto" w:fill="auto"/>
          </w:tcPr>
          <w:p w14:paraId="06DDB1BA" w14:textId="77777777" w:rsidR="00063172" w:rsidRPr="00063172" w:rsidRDefault="00063172" w:rsidP="00063172">
            <w:pPr>
              <w:jc w:val="both"/>
              <w:rPr>
                <w:rFonts w:ascii="Source Sans Pro" w:hAnsi="Source Sans Pro" w:cs="Arial"/>
              </w:rPr>
            </w:pPr>
            <w:r w:rsidRPr="00063172">
              <w:rPr>
                <w:rFonts w:ascii="Source Sans Pro" w:hAnsi="Source Sans Pro" w:cs="Arial"/>
              </w:rPr>
              <w:t xml:space="preserve">As a multi skilled Operative you will be responsible for the delivery of a high quality, efficient and effective repairs service on properties included on the </w:t>
            </w:r>
            <w:proofErr w:type="spellStart"/>
            <w:r w:rsidRPr="00063172">
              <w:rPr>
                <w:rFonts w:ascii="Source Sans Pro" w:hAnsi="Source Sans Pro" w:cs="Arial"/>
              </w:rPr>
              <w:t>Swarcliffe</w:t>
            </w:r>
            <w:proofErr w:type="spellEnd"/>
            <w:r w:rsidRPr="00063172">
              <w:rPr>
                <w:rFonts w:ascii="Source Sans Pro" w:hAnsi="Source Sans Pro" w:cs="Arial"/>
              </w:rPr>
              <w:t xml:space="preserve"> PFI contract.</w:t>
            </w:r>
          </w:p>
          <w:p w14:paraId="577CC513" w14:textId="1DFED6A9" w:rsidR="0003572B" w:rsidRPr="00A97678" w:rsidRDefault="00063172" w:rsidP="00063172">
            <w:pPr>
              <w:spacing w:before="100" w:beforeAutospacing="1" w:after="100" w:afterAutospacing="1"/>
              <w:rPr>
                <w:rFonts w:ascii="Source Sans Pro" w:hAnsi="Source Sans Pro"/>
                <w:color w:val="000000"/>
                <w:lang w:val="en-GB"/>
              </w:rPr>
            </w:pPr>
            <w:r w:rsidRPr="00063172">
              <w:rPr>
                <w:rFonts w:ascii="Source Sans Pro" w:hAnsi="Source Sans Pro" w:cs="Arial"/>
              </w:rPr>
              <w:t>You will carry out all multi skilled (joinery, plumbing and building related) tasks within the scope of the role to include general property repairs, working on empty homes and planned maintenance projects, to ensure high standards of customer service and quality of work are delivered and maintained.</w:t>
            </w:r>
          </w:p>
        </w:tc>
      </w:tr>
    </w:tbl>
    <w:p w14:paraId="0DC7A0AA" w14:textId="77777777" w:rsidR="009E4C68" w:rsidRPr="00A97678" w:rsidRDefault="009E4C68" w:rsidP="009E4C68">
      <w:pPr>
        <w:rPr>
          <w:rFonts w:ascii="Source Sans Pro" w:hAnsi="Source Sans Pro" w:cs="Arial"/>
        </w:rPr>
      </w:pPr>
    </w:p>
    <w:tbl>
      <w:tblPr>
        <w:tblStyle w:val="TableGrid"/>
        <w:tblW w:w="0" w:type="auto"/>
        <w:tblLook w:val="04A0" w:firstRow="1" w:lastRow="0" w:firstColumn="1" w:lastColumn="0" w:noHBand="0" w:noVBand="1"/>
      </w:tblPr>
      <w:tblGrid>
        <w:gridCol w:w="4816"/>
        <w:gridCol w:w="4960"/>
      </w:tblGrid>
      <w:tr w:rsidR="009E4C68" w:rsidRPr="00A97678" w14:paraId="363C7FEF" w14:textId="77777777" w:rsidTr="482765D6">
        <w:tc>
          <w:tcPr>
            <w:tcW w:w="9776" w:type="dxa"/>
            <w:gridSpan w:val="2"/>
            <w:shd w:val="clear" w:color="auto" w:fill="404040" w:themeFill="text1" w:themeFillTint="BF"/>
          </w:tcPr>
          <w:p w14:paraId="3E6B522E" w14:textId="77777777" w:rsidR="009E4C68" w:rsidRPr="00A97678" w:rsidRDefault="009E4C68" w:rsidP="00DE7035">
            <w:pPr>
              <w:spacing w:before="60" w:after="60"/>
              <w:rPr>
                <w:rFonts w:ascii="Source Sans Pro" w:hAnsi="Source Sans Pro" w:cs="Arial"/>
                <w:b/>
                <w:color w:val="FFFFFF" w:themeColor="background1"/>
              </w:rPr>
            </w:pPr>
            <w:r w:rsidRPr="00A97678">
              <w:rPr>
                <w:rFonts w:ascii="Source Sans Pro" w:hAnsi="Source Sans Pro" w:cs="Arial"/>
                <w:b/>
                <w:color w:val="FFFFFF" w:themeColor="background1"/>
              </w:rPr>
              <w:t>Key relationships</w:t>
            </w:r>
          </w:p>
        </w:tc>
      </w:tr>
      <w:tr w:rsidR="009E4C68" w:rsidRPr="00A97678" w14:paraId="5CF90709" w14:textId="77777777" w:rsidTr="482765D6">
        <w:tc>
          <w:tcPr>
            <w:tcW w:w="4816" w:type="dxa"/>
            <w:shd w:val="clear" w:color="auto" w:fill="D9D9D9" w:themeFill="background1" w:themeFillShade="D9"/>
          </w:tcPr>
          <w:p w14:paraId="4A04C9C4" w14:textId="77777777" w:rsidR="009E4C68" w:rsidRPr="00A97678" w:rsidRDefault="009E4C68" w:rsidP="00DE7035">
            <w:pPr>
              <w:spacing w:before="60" w:after="60"/>
              <w:rPr>
                <w:rFonts w:ascii="Source Sans Pro" w:hAnsi="Source Sans Pro" w:cs="Arial"/>
                <w:b/>
              </w:rPr>
            </w:pPr>
            <w:r w:rsidRPr="00A97678">
              <w:rPr>
                <w:rFonts w:ascii="Source Sans Pro" w:hAnsi="Source Sans Pro" w:cs="Arial"/>
                <w:b/>
              </w:rPr>
              <w:t>Internal:</w:t>
            </w:r>
          </w:p>
        </w:tc>
        <w:tc>
          <w:tcPr>
            <w:tcW w:w="4960" w:type="dxa"/>
            <w:shd w:val="clear" w:color="auto" w:fill="D9D9D9" w:themeFill="background1" w:themeFillShade="D9"/>
          </w:tcPr>
          <w:p w14:paraId="34BD4B28" w14:textId="77777777" w:rsidR="009E4C68" w:rsidRPr="00A97678" w:rsidRDefault="009E4C68" w:rsidP="00DE7035">
            <w:pPr>
              <w:spacing w:before="60" w:after="60"/>
              <w:rPr>
                <w:rFonts w:ascii="Source Sans Pro" w:hAnsi="Source Sans Pro" w:cs="Arial"/>
                <w:b/>
              </w:rPr>
            </w:pPr>
            <w:r w:rsidRPr="00A97678">
              <w:rPr>
                <w:rFonts w:ascii="Source Sans Pro" w:hAnsi="Source Sans Pro" w:cs="Arial"/>
                <w:b/>
              </w:rPr>
              <w:t>External:</w:t>
            </w:r>
          </w:p>
        </w:tc>
      </w:tr>
      <w:tr w:rsidR="009E4C68" w:rsidRPr="00A97678" w14:paraId="299D9C41" w14:textId="77777777" w:rsidTr="482765D6">
        <w:tc>
          <w:tcPr>
            <w:tcW w:w="4816" w:type="dxa"/>
            <w:shd w:val="clear" w:color="auto" w:fill="auto"/>
          </w:tcPr>
          <w:p w14:paraId="588FC560" w14:textId="65E39A8B" w:rsidR="00040F25" w:rsidRPr="00A97678" w:rsidRDefault="00063172" w:rsidP="00BF5A48">
            <w:pPr>
              <w:spacing w:before="60" w:after="60"/>
              <w:rPr>
                <w:rFonts w:ascii="Source Sans Pro" w:hAnsi="Source Sans Pro"/>
              </w:rPr>
            </w:pPr>
            <w:r>
              <w:rPr>
                <w:rFonts w:ascii="Source Sans Pro" w:hAnsi="Source Sans Pro"/>
              </w:rPr>
              <w:t xml:space="preserve">Property Services </w:t>
            </w:r>
          </w:p>
        </w:tc>
        <w:tc>
          <w:tcPr>
            <w:tcW w:w="4960" w:type="dxa"/>
            <w:shd w:val="clear" w:color="auto" w:fill="auto"/>
          </w:tcPr>
          <w:p w14:paraId="1E93DD4D" w14:textId="77C665CF" w:rsidR="002134E1" w:rsidRPr="00A97678" w:rsidRDefault="00063172" w:rsidP="006A6E40">
            <w:pPr>
              <w:spacing w:before="60" w:after="60"/>
              <w:rPr>
                <w:rFonts w:ascii="Source Sans Pro" w:hAnsi="Source Sans Pro"/>
              </w:rPr>
            </w:pPr>
            <w:r>
              <w:rPr>
                <w:rFonts w:ascii="Source Sans Pro" w:hAnsi="Source Sans Pro"/>
              </w:rPr>
              <w:t xml:space="preserve">Leeds City Council Tenants </w:t>
            </w:r>
          </w:p>
        </w:tc>
      </w:tr>
    </w:tbl>
    <w:p w14:paraId="1E8035D1" w14:textId="77777777" w:rsidR="009E4C68" w:rsidRPr="00A97678" w:rsidRDefault="009E4C68" w:rsidP="009E4C68">
      <w:pPr>
        <w:rPr>
          <w:rFonts w:ascii="Source Sans Pro" w:hAnsi="Source Sans Pro" w:cs="Arial"/>
        </w:rPr>
      </w:pPr>
    </w:p>
    <w:tbl>
      <w:tblPr>
        <w:tblStyle w:val="TableGrid"/>
        <w:tblW w:w="0" w:type="auto"/>
        <w:tblLook w:val="04A0" w:firstRow="1" w:lastRow="0" w:firstColumn="1" w:lastColumn="0" w:noHBand="0" w:noVBand="1"/>
      </w:tblPr>
      <w:tblGrid>
        <w:gridCol w:w="9848"/>
      </w:tblGrid>
      <w:tr w:rsidR="009E4C68" w:rsidRPr="00A97678" w14:paraId="2BD2DEDA" w14:textId="77777777" w:rsidTr="2F7391F0">
        <w:tc>
          <w:tcPr>
            <w:tcW w:w="9848" w:type="dxa"/>
            <w:shd w:val="clear" w:color="auto" w:fill="404040" w:themeFill="text1" w:themeFillTint="BF"/>
          </w:tcPr>
          <w:p w14:paraId="379D625A" w14:textId="77777777" w:rsidR="009E4C68" w:rsidRPr="00A97678" w:rsidRDefault="009E4C68" w:rsidP="00DE7035">
            <w:pPr>
              <w:spacing w:before="60" w:after="60"/>
              <w:rPr>
                <w:rFonts w:ascii="Source Sans Pro" w:hAnsi="Source Sans Pro" w:cs="Arial"/>
                <w:b/>
                <w:color w:val="FFFFFF" w:themeColor="background1"/>
              </w:rPr>
            </w:pPr>
            <w:r w:rsidRPr="00A97678">
              <w:rPr>
                <w:rFonts w:ascii="Source Sans Pro" w:hAnsi="Source Sans Pro" w:cs="Arial"/>
                <w:b/>
                <w:color w:val="FFFFFF" w:themeColor="background1"/>
              </w:rPr>
              <w:t>Accountabilities</w:t>
            </w:r>
          </w:p>
        </w:tc>
      </w:tr>
      <w:tr w:rsidR="009E4C68" w:rsidRPr="00A97678" w14:paraId="657825E5" w14:textId="77777777" w:rsidTr="2F7391F0">
        <w:tc>
          <w:tcPr>
            <w:tcW w:w="9848" w:type="dxa"/>
            <w:shd w:val="clear" w:color="auto" w:fill="auto"/>
          </w:tcPr>
          <w:p w14:paraId="6B28498F" w14:textId="77777777" w:rsidR="00063172" w:rsidRPr="00063172" w:rsidRDefault="00063172" w:rsidP="00063172">
            <w:pPr>
              <w:numPr>
                <w:ilvl w:val="0"/>
                <w:numId w:val="33"/>
              </w:numPr>
              <w:rPr>
                <w:rFonts w:ascii="Source Sans Pro" w:hAnsi="Source Sans Pro" w:cs="Arial"/>
              </w:rPr>
            </w:pPr>
            <w:r w:rsidRPr="00063172">
              <w:rPr>
                <w:rFonts w:ascii="Source Sans Pro" w:hAnsi="Source Sans Pro" w:cs="Arial"/>
              </w:rPr>
              <w:t>To represent Yorkshire Housing in a positive manner demonstrating YHLs customer service standards and staff behaviors at all times.</w:t>
            </w:r>
          </w:p>
          <w:p w14:paraId="039AF52E" w14:textId="77777777" w:rsidR="00063172" w:rsidRPr="00063172" w:rsidRDefault="00063172" w:rsidP="00063172">
            <w:pPr>
              <w:numPr>
                <w:ilvl w:val="0"/>
                <w:numId w:val="33"/>
              </w:numPr>
              <w:rPr>
                <w:rFonts w:ascii="Source Sans Pro" w:hAnsi="Source Sans Pro" w:cs="Arial"/>
              </w:rPr>
            </w:pPr>
            <w:r w:rsidRPr="00063172">
              <w:rPr>
                <w:rFonts w:ascii="Source Sans Pro" w:hAnsi="Source Sans Pro" w:cs="Arial"/>
              </w:rPr>
              <w:t>Assist the YHL technical team in the diagnosis, inspection and delivery of required works to contractual timescales, .</w:t>
            </w:r>
          </w:p>
          <w:p w14:paraId="6ABC8D7F" w14:textId="77777777" w:rsidR="00063172" w:rsidRPr="00063172" w:rsidRDefault="00063172" w:rsidP="00063172">
            <w:pPr>
              <w:numPr>
                <w:ilvl w:val="0"/>
                <w:numId w:val="33"/>
              </w:numPr>
              <w:rPr>
                <w:rFonts w:ascii="Source Sans Pro" w:hAnsi="Source Sans Pro" w:cs="Arial"/>
              </w:rPr>
            </w:pPr>
            <w:r w:rsidRPr="00063172">
              <w:rPr>
                <w:rFonts w:ascii="Source Sans Pro" w:hAnsi="Source Sans Pro" w:cs="Arial"/>
              </w:rPr>
              <w:t>Carry out and complete all assigned work to high standards of quality, when working in tenanted properties ensure belongings and property are protected, on completion of works ensure all work areas are tidy and free from debris.</w:t>
            </w:r>
          </w:p>
          <w:p w14:paraId="5E8D2C48" w14:textId="77777777" w:rsidR="00063172" w:rsidRPr="00063172" w:rsidRDefault="00063172" w:rsidP="00063172">
            <w:pPr>
              <w:numPr>
                <w:ilvl w:val="0"/>
                <w:numId w:val="33"/>
              </w:numPr>
              <w:rPr>
                <w:rFonts w:ascii="Source Sans Pro" w:hAnsi="Source Sans Pro" w:cs="Arial"/>
              </w:rPr>
            </w:pPr>
            <w:r w:rsidRPr="00063172">
              <w:rPr>
                <w:rFonts w:ascii="Source Sans Pro" w:hAnsi="Source Sans Pro" w:cs="Arial"/>
              </w:rPr>
              <w:t xml:space="preserve">To actively support and liaise the </w:t>
            </w:r>
            <w:proofErr w:type="spellStart"/>
            <w:r w:rsidRPr="00063172">
              <w:rPr>
                <w:rFonts w:ascii="Source Sans Pro" w:hAnsi="Source Sans Pro" w:cs="Arial"/>
              </w:rPr>
              <w:t>Swarcliffe</w:t>
            </w:r>
            <w:proofErr w:type="spellEnd"/>
            <w:r w:rsidRPr="00063172">
              <w:rPr>
                <w:rFonts w:ascii="Source Sans Pro" w:hAnsi="Source Sans Pro" w:cs="Arial"/>
              </w:rPr>
              <w:t xml:space="preserve"> PFI management team in regards to future policies and procedures to </w:t>
            </w:r>
            <w:proofErr w:type="spellStart"/>
            <w:r w:rsidRPr="00063172">
              <w:rPr>
                <w:rFonts w:ascii="Source Sans Pro" w:hAnsi="Source Sans Pro" w:cs="Arial"/>
              </w:rPr>
              <w:t>maximise</w:t>
            </w:r>
            <w:proofErr w:type="spellEnd"/>
            <w:r w:rsidRPr="00063172">
              <w:rPr>
                <w:rFonts w:ascii="Source Sans Pro" w:hAnsi="Source Sans Pro" w:cs="Arial"/>
              </w:rPr>
              <w:t xml:space="preserve"> productivity, continuously improve performance and ensure customer satisfaction levels remain high. </w:t>
            </w:r>
          </w:p>
          <w:p w14:paraId="68E8BC9E" w14:textId="77777777" w:rsidR="00063172" w:rsidRPr="00063172" w:rsidRDefault="00063172" w:rsidP="00063172">
            <w:pPr>
              <w:numPr>
                <w:ilvl w:val="0"/>
                <w:numId w:val="33"/>
              </w:numPr>
              <w:rPr>
                <w:rFonts w:ascii="Source Sans Pro" w:hAnsi="Source Sans Pro" w:cs="Arial"/>
              </w:rPr>
            </w:pPr>
            <w:r w:rsidRPr="00063172">
              <w:rPr>
                <w:rFonts w:ascii="Source Sans Pro" w:hAnsi="Source Sans Pro" w:cs="Arial"/>
              </w:rPr>
              <w:t xml:space="preserve">Ensure all works and inspections are carried out efficiently and within contractual timescales to </w:t>
            </w:r>
            <w:proofErr w:type="spellStart"/>
            <w:r w:rsidRPr="00063172">
              <w:rPr>
                <w:rFonts w:ascii="Source Sans Pro" w:hAnsi="Source Sans Pro" w:cs="Arial"/>
              </w:rPr>
              <w:t>maximise</w:t>
            </w:r>
            <w:proofErr w:type="spellEnd"/>
            <w:r w:rsidRPr="00063172">
              <w:rPr>
                <w:rFonts w:ascii="Source Sans Pro" w:hAnsi="Source Sans Pro" w:cs="Arial"/>
              </w:rPr>
              <w:t xml:space="preserve"> the performance and profitability of the PFI service.</w:t>
            </w:r>
          </w:p>
          <w:p w14:paraId="4398D9E8" w14:textId="77777777" w:rsidR="00063172" w:rsidRPr="00063172" w:rsidRDefault="00063172" w:rsidP="00063172">
            <w:pPr>
              <w:numPr>
                <w:ilvl w:val="0"/>
                <w:numId w:val="33"/>
              </w:numPr>
              <w:rPr>
                <w:rFonts w:ascii="Source Sans Pro" w:hAnsi="Source Sans Pro" w:cs="Arial"/>
              </w:rPr>
            </w:pPr>
            <w:r w:rsidRPr="00063172">
              <w:rPr>
                <w:rFonts w:ascii="Source Sans Pro" w:hAnsi="Source Sans Pro" w:cs="Arial"/>
              </w:rPr>
              <w:t xml:space="preserve">Work safely within the terms of YHLs safety manual, RAMs and the requirements of the Health and Safety at Work Act, adopt best practices in regards to health &amp; safety always </w:t>
            </w:r>
            <w:r w:rsidRPr="00063172">
              <w:rPr>
                <w:rFonts w:ascii="Source Sans Pro" w:hAnsi="Source Sans Pro" w:cs="Arial"/>
                <w:i/>
              </w:rPr>
              <w:t>Taking personal responsibility for own Health and Safety and awareness of protecting others</w:t>
            </w:r>
          </w:p>
          <w:p w14:paraId="1CBB0420" w14:textId="53FEDEAF" w:rsidR="009E4C68" w:rsidRPr="00063172" w:rsidRDefault="00063172" w:rsidP="00063172">
            <w:pPr>
              <w:pStyle w:val="ListParagraph"/>
              <w:numPr>
                <w:ilvl w:val="0"/>
                <w:numId w:val="33"/>
              </w:numPr>
              <w:jc w:val="both"/>
              <w:rPr>
                <w:rFonts w:ascii="Source Sans Pro" w:hAnsi="Source Sans Pro" w:cs="Arial"/>
              </w:rPr>
            </w:pPr>
            <w:r w:rsidRPr="00063172">
              <w:rPr>
                <w:rFonts w:ascii="Source Sans Pro" w:hAnsi="Source Sans Pro" w:cs="Arial"/>
              </w:rPr>
              <w:t>Use mobile technology to its maximum potential enabling real time accurate performance information</w:t>
            </w:r>
          </w:p>
          <w:p w14:paraId="053F7C61" w14:textId="77777777" w:rsidR="00063172" w:rsidRPr="00063172" w:rsidRDefault="00063172" w:rsidP="00063172">
            <w:pPr>
              <w:numPr>
                <w:ilvl w:val="0"/>
                <w:numId w:val="33"/>
              </w:numPr>
              <w:rPr>
                <w:rFonts w:ascii="Source Sans Pro" w:hAnsi="Source Sans Pro" w:cs="Arial"/>
              </w:rPr>
            </w:pPr>
            <w:r w:rsidRPr="00063172">
              <w:rPr>
                <w:rFonts w:ascii="Source Sans Pro" w:hAnsi="Source Sans Pro" w:cs="Arial"/>
              </w:rPr>
              <w:t>By using your own initiative, resolve where practical any minor/routine technical difficulties on site, liaising with your Team Leader as and when required.</w:t>
            </w:r>
          </w:p>
          <w:p w14:paraId="6F935659" w14:textId="77777777" w:rsidR="00063172" w:rsidRPr="00063172" w:rsidRDefault="00063172" w:rsidP="00063172">
            <w:pPr>
              <w:numPr>
                <w:ilvl w:val="0"/>
                <w:numId w:val="33"/>
              </w:numPr>
              <w:rPr>
                <w:rFonts w:ascii="Source Sans Pro" w:hAnsi="Source Sans Pro" w:cs="Arial"/>
              </w:rPr>
            </w:pPr>
            <w:r w:rsidRPr="00063172">
              <w:rPr>
                <w:rFonts w:ascii="Source Sans Pro" w:hAnsi="Source Sans Pro" w:cs="Arial"/>
              </w:rPr>
              <w:lastRenderedPageBreak/>
              <w:t xml:space="preserve">Work as part of a team, liaising with other teams, client officers and the </w:t>
            </w:r>
            <w:proofErr w:type="spellStart"/>
            <w:r w:rsidRPr="00063172">
              <w:rPr>
                <w:rFonts w:ascii="Source Sans Pro" w:hAnsi="Source Sans Pro" w:cs="Arial"/>
              </w:rPr>
              <w:t>Swarcliffe</w:t>
            </w:r>
            <w:proofErr w:type="spellEnd"/>
            <w:r w:rsidRPr="00063172">
              <w:rPr>
                <w:rFonts w:ascii="Source Sans Pro" w:hAnsi="Source Sans Pro" w:cs="Arial"/>
              </w:rPr>
              <w:t xml:space="preserve"> technical team to ensure excellent service delivery service.</w:t>
            </w:r>
          </w:p>
          <w:p w14:paraId="02648E9E" w14:textId="77777777" w:rsidR="00063172" w:rsidRPr="00063172" w:rsidRDefault="00063172" w:rsidP="00063172">
            <w:pPr>
              <w:numPr>
                <w:ilvl w:val="0"/>
                <w:numId w:val="33"/>
              </w:numPr>
              <w:rPr>
                <w:rFonts w:ascii="Source Sans Pro" w:hAnsi="Source Sans Pro" w:cs="Arial"/>
              </w:rPr>
            </w:pPr>
            <w:r w:rsidRPr="00063172">
              <w:rPr>
                <w:rFonts w:ascii="Source Sans Pro" w:hAnsi="Source Sans Pro" w:cs="Arial"/>
              </w:rPr>
              <w:t>Liaise with customers whilst carrying out your duties in a courteous and professional manner at all times.</w:t>
            </w:r>
          </w:p>
          <w:p w14:paraId="66C007A8" w14:textId="77777777" w:rsidR="00063172" w:rsidRPr="00063172" w:rsidRDefault="00063172" w:rsidP="00063172">
            <w:pPr>
              <w:numPr>
                <w:ilvl w:val="0"/>
                <w:numId w:val="33"/>
              </w:numPr>
              <w:rPr>
                <w:rFonts w:ascii="Source Sans Pro" w:hAnsi="Source Sans Pro" w:cs="Arial"/>
              </w:rPr>
            </w:pPr>
            <w:r w:rsidRPr="00063172">
              <w:rPr>
                <w:rFonts w:ascii="Source Sans Pro" w:hAnsi="Source Sans Pro" w:cs="Arial"/>
              </w:rPr>
              <w:t xml:space="preserve">From time to time, work out of hours to provide repairs and maintenance services as necessary, and may be required to take part in a call out </w:t>
            </w:r>
            <w:proofErr w:type="spellStart"/>
            <w:r w:rsidRPr="00063172">
              <w:rPr>
                <w:rFonts w:ascii="Source Sans Pro" w:hAnsi="Source Sans Pro" w:cs="Arial"/>
              </w:rPr>
              <w:t>rota</w:t>
            </w:r>
            <w:proofErr w:type="spellEnd"/>
            <w:r w:rsidRPr="00063172">
              <w:rPr>
                <w:rFonts w:ascii="Source Sans Pro" w:hAnsi="Source Sans Pro" w:cs="Arial"/>
              </w:rPr>
              <w:t xml:space="preserve"> for emergency works cover.</w:t>
            </w:r>
          </w:p>
          <w:p w14:paraId="6FF2A414" w14:textId="77777777" w:rsidR="00063172" w:rsidRPr="00063172" w:rsidRDefault="00063172" w:rsidP="00063172">
            <w:pPr>
              <w:numPr>
                <w:ilvl w:val="0"/>
                <w:numId w:val="33"/>
              </w:numPr>
              <w:rPr>
                <w:rFonts w:ascii="Source Sans Pro" w:hAnsi="Source Sans Pro" w:cs="Arial"/>
              </w:rPr>
            </w:pPr>
            <w:r w:rsidRPr="00063172">
              <w:rPr>
                <w:rFonts w:ascii="Source Sans Pro" w:hAnsi="Source Sans Pro" w:cs="Arial"/>
              </w:rPr>
              <w:t>Complete all documentation accurately for e.g. timesheets, vehicle checks.</w:t>
            </w:r>
          </w:p>
          <w:p w14:paraId="4A8D8143" w14:textId="77777777" w:rsidR="00063172" w:rsidRPr="00063172" w:rsidRDefault="00063172" w:rsidP="00063172">
            <w:pPr>
              <w:numPr>
                <w:ilvl w:val="0"/>
                <w:numId w:val="33"/>
              </w:numPr>
              <w:rPr>
                <w:rFonts w:ascii="Source Sans Pro" w:hAnsi="Source Sans Pro" w:cs="Arial"/>
              </w:rPr>
            </w:pPr>
            <w:r w:rsidRPr="00063172">
              <w:rPr>
                <w:rFonts w:ascii="Source Sans Pro" w:hAnsi="Source Sans Pro" w:cs="Arial"/>
              </w:rPr>
              <w:t>The hours of work will be diverse and may include early evening and Saturday operational hours as part of future service development.</w:t>
            </w:r>
          </w:p>
          <w:p w14:paraId="31A4B3B1" w14:textId="77777777" w:rsidR="00063172" w:rsidRPr="00063172" w:rsidRDefault="00063172" w:rsidP="00063172">
            <w:pPr>
              <w:numPr>
                <w:ilvl w:val="0"/>
                <w:numId w:val="33"/>
              </w:numPr>
              <w:rPr>
                <w:rFonts w:ascii="Source Sans Pro" w:hAnsi="Source Sans Pro" w:cs="Arial"/>
              </w:rPr>
            </w:pPr>
            <w:r w:rsidRPr="00063172">
              <w:rPr>
                <w:rFonts w:ascii="Source Sans Pro" w:hAnsi="Source Sans Pro" w:cs="Arial"/>
              </w:rPr>
              <w:t>To adopt and work to our quality management systems</w:t>
            </w:r>
          </w:p>
          <w:p w14:paraId="168E6AAA" w14:textId="77777777" w:rsidR="00063172" w:rsidRPr="00063172" w:rsidRDefault="00063172" w:rsidP="00063172">
            <w:pPr>
              <w:numPr>
                <w:ilvl w:val="0"/>
                <w:numId w:val="33"/>
              </w:numPr>
              <w:rPr>
                <w:rFonts w:ascii="Source Sans Pro" w:hAnsi="Source Sans Pro" w:cs="Arial"/>
              </w:rPr>
            </w:pPr>
            <w:r w:rsidRPr="00063172">
              <w:rPr>
                <w:rFonts w:ascii="Source Sans Pro" w:hAnsi="Source Sans Pro" w:cs="Arial"/>
              </w:rPr>
              <w:t>Assist in the effective delivery of materials and supply by liaising closely with management and suppliers as advised, ensuring established processes are undertaken, and ensuring van stock levels are effectively managed and maintained.</w:t>
            </w:r>
          </w:p>
          <w:p w14:paraId="709EBBAB" w14:textId="77777777" w:rsidR="00063172" w:rsidRPr="00063172" w:rsidRDefault="00063172" w:rsidP="00063172">
            <w:pPr>
              <w:numPr>
                <w:ilvl w:val="0"/>
                <w:numId w:val="33"/>
              </w:numPr>
              <w:rPr>
                <w:rFonts w:ascii="Source Sans Pro" w:hAnsi="Source Sans Pro" w:cs="Arial"/>
              </w:rPr>
            </w:pPr>
            <w:r w:rsidRPr="00063172">
              <w:rPr>
                <w:rFonts w:ascii="Source Sans Pro" w:hAnsi="Source Sans Pro" w:cs="Arial"/>
              </w:rPr>
              <w:t>Play an active part, in achieving high first time fix on repairs, making every attempt to complete responsive repairs at the first visit and following appointment processes at all times.</w:t>
            </w:r>
          </w:p>
          <w:p w14:paraId="14928D01" w14:textId="77777777" w:rsidR="00063172" w:rsidRPr="00063172" w:rsidRDefault="00063172" w:rsidP="00063172">
            <w:pPr>
              <w:numPr>
                <w:ilvl w:val="0"/>
                <w:numId w:val="33"/>
              </w:numPr>
              <w:rPr>
                <w:rFonts w:ascii="Source Sans Pro" w:hAnsi="Source Sans Pro" w:cs="Arial"/>
              </w:rPr>
            </w:pPr>
            <w:r w:rsidRPr="00063172">
              <w:rPr>
                <w:rFonts w:ascii="Source Sans Pro" w:hAnsi="Source Sans Pro" w:cs="Arial"/>
              </w:rPr>
              <w:t>Take pride in your work, striving to attain a high level of excellence, in providing the above services.</w:t>
            </w:r>
          </w:p>
          <w:p w14:paraId="553818D5" w14:textId="77777777" w:rsidR="00063172" w:rsidRPr="00063172" w:rsidRDefault="00063172" w:rsidP="00063172">
            <w:pPr>
              <w:numPr>
                <w:ilvl w:val="0"/>
                <w:numId w:val="33"/>
              </w:numPr>
              <w:jc w:val="both"/>
              <w:rPr>
                <w:rFonts w:ascii="Source Sans Pro" w:hAnsi="Source Sans Pro" w:cs="Arial"/>
              </w:rPr>
            </w:pPr>
            <w:r w:rsidRPr="00063172">
              <w:rPr>
                <w:rFonts w:ascii="Source Sans Pro" w:hAnsi="Source Sans Pro" w:cs="Arial"/>
              </w:rPr>
              <w:t>To uphold the corporate image of Yorkshire Housing by wearing and keeping in good order any supplied clothing and any tools and plant provided for you day to day works</w:t>
            </w:r>
          </w:p>
          <w:p w14:paraId="641D896E" w14:textId="77777777" w:rsidR="00063172" w:rsidRPr="00063172" w:rsidRDefault="00063172" w:rsidP="00063172">
            <w:pPr>
              <w:numPr>
                <w:ilvl w:val="0"/>
                <w:numId w:val="33"/>
              </w:numPr>
              <w:jc w:val="both"/>
              <w:rPr>
                <w:rFonts w:ascii="Source Sans Pro" w:hAnsi="Source Sans Pro" w:cs="Arial"/>
              </w:rPr>
            </w:pPr>
            <w:r w:rsidRPr="00063172">
              <w:rPr>
                <w:rFonts w:ascii="Source Sans Pro" w:hAnsi="Source Sans Pro" w:cs="Arial"/>
              </w:rPr>
              <w:t>To uphold the corporate image of Yorkshire Housing by keeping vehicles in good order and clean, along with advising management of any vehicle issues as appropriate.</w:t>
            </w:r>
          </w:p>
          <w:p w14:paraId="73B1C0D4" w14:textId="4B3F14F3" w:rsidR="00063172" w:rsidRPr="00063172" w:rsidRDefault="00063172" w:rsidP="00063172">
            <w:pPr>
              <w:numPr>
                <w:ilvl w:val="0"/>
                <w:numId w:val="33"/>
              </w:numPr>
              <w:jc w:val="both"/>
              <w:rPr>
                <w:rFonts w:ascii="Source Sans Pro" w:hAnsi="Source Sans Pro" w:cs="Arial"/>
              </w:rPr>
            </w:pPr>
            <w:r w:rsidRPr="00063172">
              <w:rPr>
                <w:rFonts w:ascii="Source Sans Pro" w:hAnsi="Source Sans Pro" w:cs="Arial"/>
              </w:rPr>
              <w:t>Ensure all works are undertaken in line with H&amp;S requirements and that Risk Assessments and safe systems of work are followed and adhered to at all times.</w:t>
            </w:r>
          </w:p>
          <w:p w14:paraId="453A37B6" w14:textId="56D3F717" w:rsidR="00063172" w:rsidRPr="00063172" w:rsidRDefault="00063172" w:rsidP="00063172">
            <w:pPr>
              <w:jc w:val="both"/>
              <w:rPr>
                <w:rFonts w:ascii="Source Sans Pro" w:eastAsia="Times New Roman" w:hAnsi="Source Sans Pro" w:cs="Arial"/>
                <w:color w:val="000000" w:themeColor="text1"/>
                <w:lang w:eastAsia="en-GB"/>
              </w:rPr>
            </w:pPr>
          </w:p>
        </w:tc>
      </w:tr>
    </w:tbl>
    <w:p w14:paraId="4D52A7CB" w14:textId="77777777" w:rsidR="009E4C68" w:rsidRPr="00A97678" w:rsidRDefault="009E4C68" w:rsidP="009E4C68">
      <w:pPr>
        <w:rPr>
          <w:rFonts w:ascii="Source Sans Pro" w:hAnsi="Source Sans Pro" w:cs="Arial"/>
        </w:rPr>
      </w:pPr>
    </w:p>
    <w:p w14:paraId="76FBFC45" w14:textId="77777777" w:rsidR="009E4C68" w:rsidRPr="00A97678" w:rsidRDefault="009E4C68" w:rsidP="009E4C68">
      <w:pPr>
        <w:rPr>
          <w:rFonts w:ascii="Source Sans Pro" w:hAnsi="Source Sans Pro" w:cs="Arial"/>
        </w:rPr>
      </w:pPr>
    </w:p>
    <w:tbl>
      <w:tblPr>
        <w:tblStyle w:val="TableGrid"/>
        <w:tblW w:w="0" w:type="auto"/>
        <w:tblLook w:val="04A0" w:firstRow="1" w:lastRow="0" w:firstColumn="1" w:lastColumn="0" w:noHBand="0" w:noVBand="1"/>
      </w:tblPr>
      <w:tblGrid>
        <w:gridCol w:w="9848"/>
      </w:tblGrid>
      <w:tr w:rsidR="009E4C68" w:rsidRPr="00A97678" w14:paraId="6315B7BD" w14:textId="77777777" w:rsidTr="482765D6">
        <w:tc>
          <w:tcPr>
            <w:tcW w:w="9848" w:type="dxa"/>
            <w:shd w:val="clear" w:color="auto" w:fill="404040" w:themeFill="text1" w:themeFillTint="BF"/>
          </w:tcPr>
          <w:p w14:paraId="3C09E7FD" w14:textId="77777777" w:rsidR="009E4C68" w:rsidRPr="00A97678" w:rsidRDefault="009E4C68" w:rsidP="00DE7035">
            <w:pPr>
              <w:spacing w:before="60" w:after="60"/>
              <w:rPr>
                <w:rFonts w:ascii="Source Sans Pro" w:hAnsi="Source Sans Pro" w:cs="Arial"/>
                <w:b/>
                <w:color w:val="FFFFFF" w:themeColor="background1"/>
              </w:rPr>
            </w:pPr>
            <w:r w:rsidRPr="00A97678">
              <w:rPr>
                <w:rFonts w:ascii="Source Sans Pro" w:hAnsi="Source Sans Pro" w:cs="Arial"/>
                <w:b/>
                <w:color w:val="FFFFFF" w:themeColor="background1"/>
              </w:rPr>
              <w:t>Knowledge, skills and experience</w:t>
            </w:r>
          </w:p>
        </w:tc>
      </w:tr>
      <w:tr w:rsidR="009E4C68" w:rsidRPr="00A97678" w14:paraId="76202480" w14:textId="77777777" w:rsidTr="482765D6">
        <w:tc>
          <w:tcPr>
            <w:tcW w:w="9848" w:type="dxa"/>
            <w:shd w:val="clear" w:color="auto" w:fill="D9D9D9" w:themeFill="background1" w:themeFillShade="D9"/>
          </w:tcPr>
          <w:p w14:paraId="5336BDE7" w14:textId="77777777" w:rsidR="009E4C68" w:rsidRPr="00A97678" w:rsidRDefault="009E4C68" w:rsidP="00DE7035">
            <w:pPr>
              <w:spacing w:before="60" w:after="60"/>
              <w:rPr>
                <w:rFonts w:ascii="Source Sans Pro" w:hAnsi="Source Sans Pro" w:cs="Arial"/>
                <w:b/>
              </w:rPr>
            </w:pPr>
            <w:r w:rsidRPr="00A97678">
              <w:rPr>
                <w:rFonts w:ascii="Source Sans Pro" w:hAnsi="Source Sans Pro" w:cs="Arial"/>
                <w:b/>
              </w:rPr>
              <w:t>Essential:</w:t>
            </w:r>
          </w:p>
        </w:tc>
      </w:tr>
      <w:tr w:rsidR="009E4C68" w:rsidRPr="00A97678" w14:paraId="0DA07C5B" w14:textId="77777777" w:rsidTr="482765D6">
        <w:tc>
          <w:tcPr>
            <w:tcW w:w="9848" w:type="dxa"/>
            <w:shd w:val="clear" w:color="auto" w:fill="auto"/>
          </w:tcPr>
          <w:p w14:paraId="04F281AC" w14:textId="77777777" w:rsidR="00063172" w:rsidRPr="00063172" w:rsidRDefault="00063172" w:rsidP="00063172">
            <w:pPr>
              <w:pStyle w:val="Subtitle"/>
              <w:numPr>
                <w:ilvl w:val="0"/>
                <w:numId w:val="34"/>
              </w:numPr>
              <w:tabs>
                <w:tab w:val="left" w:pos="360"/>
              </w:tabs>
              <w:overflowPunct/>
              <w:autoSpaceDE/>
              <w:autoSpaceDN/>
              <w:adjustRightInd/>
              <w:spacing w:after="0" w:line="240" w:lineRule="auto"/>
              <w:jc w:val="left"/>
              <w:textAlignment w:val="auto"/>
              <w:outlineLvl w:val="9"/>
              <w:rPr>
                <w:rFonts w:ascii="Source Sans Pro" w:hAnsi="Source Sans Pro" w:cs="Arial"/>
                <w:b/>
              </w:rPr>
            </w:pPr>
            <w:r w:rsidRPr="00063172">
              <w:rPr>
                <w:rFonts w:ascii="Source Sans Pro" w:hAnsi="Source Sans Pro" w:cs="Arial"/>
              </w:rPr>
              <w:t>Related Building/Joinery qualification (C&amp;G, NVQ or equivalent)</w:t>
            </w:r>
          </w:p>
          <w:p w14:paraId="6665523D" w14:textId="77777777" w:rsidR="00063172" w:rsidRPr="00063172" w:rsidRDefault="00063172" w:rsidP="00063172">
            <w:pPr>
              <w:pStyle w:val="Subtitle"/>
              <w:numPr>
                <w:ilvl w:val="0"/>
                <w:numId w:val="34"/>
              </w:numPr>
              <w:tabs>
                <w:tab w:val="left" w:pos="360"/>
              </w:tabs>
              <w:overflowPunct/>
              <w:autoSpaceDE/>
              <w:autoSpaceDN/>
              <w:adjustRightInd/>
              <w:spacing w:after="0" w:line="240" w:lineRule="auto"/>
              <w:jc w:val="left"/>
              <w:textAlignment w:val="auto"/>
              <w:outlineLvl w:val="9"/>
              <w:rPr>
                <w:rFonts w:ascii="Source Sans Pro" w:hAnsi="Source Sans Pro" w:cs="Arial"/>
                <w:b/>
              </w:rPr>
            </w:pPr>
            <w:r w:rsidRPr="00063172">
              <w:rPr>
                <w:rFonts w:ascii="Source Sans Pro" w:hAnsi="Source Sans Pro" w:cs="Arial"/>
              </w:rPr>
              <w:t>Detailed and wide-ranging knowledge of multi skilled / building related activities</w:t>
            </w:r>
          </w:p>
          <w:p w14:paraId="5810D52F" w14:textId="77777777" w:rsidR="00063172" w:rsidRPr="00063172" w:rsidRDefault="00063172" w:rsidP="00063172">
            <w:pPr>
              <w:pStyle w:val="ListParagraph"/>
              <w:numPr>
                <w:ilvl w:val="0"/>
                <w:numId w:val="34"/>
              </w:numPr>
              <w:spacing w:before="60" w:after="60"/>
              <w:rPr>
                <w:rFonts w:ascii="Source Sans Pro" w:hAnsi="Source Sans Pro" w:cs="Arial"/>
              </w:rPr>
            </w:pPr>
            <w:r w:rsidRPr="00063172">
              <w:rPr>
                <w:rFonts w:ascii="Source Sans Pro" w:hAnsi="Source Sans Pro" w:cs="Arial"/>
              </w:rPr>
              <w:t>Health &amp; Safety Awareness</w:t>
            </w:r>
          </w:p>
          <w:p w14:paraId="18CF62EA" w14:textId="77777777" w:rsidR="00063172" w:rsidRPr="00063172" w:rsidRDefault="00063172" w:rsidP="00063172">
            <w:pPr>
              <w:pStyle w:val="Subtitle"/>
              <w:numPr>
                <w:ilvl w:val="0"/>
                <w:numId w:val="34"/>
              </w:numPr>
              <w:tabs>
                <w:tab w:val="left" w:pos="360"/>
              </w:tabs>
              <w:overflowPunct/>
              <w:autoSpaceDE/>
              <w:autoSpaceDN/>
              <w:adjustRightInd/>
              <w:spacing w:after="0" w:line="240" w:lineRule="auto"/>
              <w:jc w:val="left"/>
              <w:textAlignment w:val="auto"/>
              <w:outlineLvl w:val="9"/>
              <w:rPr>
                <w:rFonts w:ascii="Source Sans Pro" w:hAnsi="Source Sans Pro" w:cs="Arial"/>
                <w:b/>
              </w:rPr>
            </w:pPr>
            <w:r w:rsidRPr="00063172">
              <w:rPr>
                <w:rFonts w:ascii="Source Sans Pro" w:hAnsi="Source Sans Pro" w:cs="Arial"/>
              </w:rPr>
              <w:t>Ability to establish good working relationships with colleagues</w:t>
            </w:r>
          </w:p>
          <w:p w14:paraId="364AC9A9" w14:textId="63D5A0EC" w:rsidR="00063172" w:rsidRPr="00063172" w:rsidRDefault="00063172" w:rsidP="00063172">
            <w:pPr>
              <w:pStyle w:val="Subtitle"/>
              <w:numPr>
                <w:ilvl w:val="0"/>
                <w:numId w:val="34"/>
              </w:numPr>
              <w:tabs>
                <w:tab w:val="left" w:pos="360"/>
              </w:tabs>
              <w:overflowPunct/>
              <w:autoSpaceDE/>
              <w:autoSpaceDN/>
              <w:adjustRightInd/>
              <w:spacing w:after="0" w:line="240" w:lineRule="auto"/>
              <w:jc w:val="left"/>
              <w:textAlignment w:val="auto"/>
              <w:outlineLvl w:val="9"/>
              <w:rPr>
                <w:rFonts w:ascii="Source Sans Pro" w:hAnsi="Source Sans Pro" w:cs="Arial"/>
              </w:rPr>
            </w:pPr>
            <w:r w:rsidRPr="00063172">
              <w:rPr>
                <w:rFonts w:ascii="Source Sans Pro" w:hAnsi="Source Sans Pro" w:cs="Arial"/>
              </w:rPr>
              <w:t>Willingness to work outside working hours where necessary</w:t>
            </w:r>
          </w:p>
          <w:p w14:paraId="15FDF7A4" w14:textId="23E03C62" w:rsidR="0070149E" w:rsidRPr="00980AAD" w:rsidRDefault="00063172" w:rsidP="00063172">
            <w:pPr>
              <w:pStyle w:val="ListParagraph"/>
              <w:numPr>
                <w:ilvl w:val="0"/>
                <w:numId w:val="34"/>
              </w:numPr>
              <w:rPr>
                <w:rFonts w:ascii="Source Sans Pro" w:hAnsi="Source Sans Pro"/>
                <w:lang w:val="en-GB"/>
              </w:rPr>
            </w:pPr>
            <w:r w:rsidRPr="00063172">
              <w:rPr>
                <w:rFonts w:ascii="Source Sans Pro" w:hAnsi="Source Sans Pro" w:cs="Arial"/>
              </w:rPr>
              <w:t>Computer literate or willingness to adopt to software based systems after training.</w:t>
            </w:r>
          </w:p>
          <w:p w14:paraId="6C793E10" w14:textId="24A472FB" w:rsidR="00980AAD" w:rsidRPr="00063172" w:rsidRDefault="00980AAD" w:rsidP="00063172">
            <w:pPr>
              <w:pStyle w:val="ListParagraph"/>
              <w:numPr>
                <w:ilvl w:val="0"/>
                <w:numId w:val="34"/>
              </w:numPr>
              <w:rPr>
                <w:rFonts w:ascii="Source Sans Pro" w:hAnsi="Source Sans Pro"/>
                <w:lang w:val="en-GB"/>
              </w:rPr>
            </w:pPr>
            <w:r>
              <w:rPr>
                <w:rFonts w:ascii="Source Sans Pro" w:hAnsi="Source Sans Pro"/>
                <w:lang w:val="en-GB"/>
              </w:rPr>
              <w:t>A valid UK driving license</w:t>
            </w:r>
          </w:p>
          <w:p w14:paraId="4B1206ED" w14:textId="77777777" w:rsidR="009E4C68" w:rsidRPr="00A97678" w:rsidRDefault="009E4C68" w:rsidP="00730167">
            <w:pPr>
              <w:pStyle w:val="ListParagraph"/>
              <w:ind w:left="360"/>
              <w:rPr>
                <w:rFonts w:ascii="Source Sans Pro" w:hAnsi="Source Sans Pro"/>
              </w:rPr>
            </w:pPr>
          </w:p>
        </w:tc>
      </w:tr>
      <w:tr w:rsidR="009E4C68" w:rsidRPr="00A97678" w14:paraId="0F0C930F" w14:textId="77777777" w:rsidTr="482765D6">
        <w:tc>
          <w:tcPr>
            <w:tcW w:w="9848" w:type="dxa"/>
            <w:shd w:val="clear" w:color="auto" w:fill="D9D9D9" w:themeFill="background1" w:themeFillShade="D9"/>
          </w:tcPr>
          <w:p w14:paraId="60CF62C2" w14:textId="77777777" w:rsidR="009E4C68" w:rsidRPr="00A97678" w:rsidRDefault="009E4C68" w:rsidP="00DE7035">
            <w:pPr>
              <w:spacing w:before="60" w:after="60"/>
              <w:rPr>
                <w:rFonts w:ascii="Source Sans Pro" w:hAnsi="Source Sans Pro"/>
                <w:b/>
              </w:rPr>
            </w:pPr>
            <w:r w:rsidRPr="00A97678">
              <w:rPr>
                <w:rFonts w:ascii="Source Sans Pro" w:hAnsi="Source Sans Pro"/>
                <w:b/>
              </w:rPr>
              <w:t>Desirable:</w:t>
            </w:r>
          </w:p>
        </w:tc>
      </w:tr>
      <w:tr w:rsidR="009E4C68" w:rsidRPr="00A97678" w14:paraId="1BCB65BB" w14:textId="77777777" w:rsidTr="482765D6">
        <w:tc>
          <w:tcPr>
            <w:tcW w:w="9848" w:type="dxa"/>
            <w:shd w:val="clear" w:color="auto" w:fill="auto"/>
          </w:tcPr>
          <w:p w14:paraId="31F127E8" w14:textId="77777777" w:rsidR="00063172" w:rsidRPr="00063172" w:rsidRDefault="00063172" w:rsidP="00063172">
            <w:pPr>
              <w:pStyle w:val="ListParagraph"/>
              <w:widowControl w:val="0"/>
              <w:numPr>
                <w:ilvl w:val="0"/>
                <w:numId w:val="35"/>
              </w:numPr>
              <w:autoSpaceDE w:val="0"/>
              <w:autoSpaceDN w:val="0"/>
              <w:adjustRightInd w:val="0"/>
              <w:rPr>
                <w:rFonts w:ascii="Source Sans Pro" w:hAnsi="Source Sans Pro"/>
                <w:bCs/>
              </w:rPr>
            </w:pPr>
            <w:r w:rsidRPr="00063172">
              <w:rPr>
                <w:rFonts w:ascii="Source Sans Pro" w:hAnsi="Source Sans Pro"/>
                <w:bCs/>
              </w:rPr>
              <w:t>Advanced Building / trade Craft qualification</w:t>
            </w:r>
          </w:p>
          <w:p w14:paraId="0B94B604" w14:textId="77777777" w:rsidR="00063172" w:rsidRPr="00063172" w:rsidRDefault="00063172" w:rsidP="00063172">
            <w:pPr>
              <w:pStyle w:val="ListParagraph"/>
              <w:widowControl w:val="0"/>
              <w:numPr>
                <w:ilvl w:val="0"/>
                <w:numId w:val="35"/>
              </w:numPr>
              <w:autoSpaceDE w:val="0"/>
              <w:autoSpaceDN w:val="0"/>
              <w:adjustRightInd w:val="0"/>
              <w:rPr>
                <w:rFonts w:ascii="Source Sans Pro" w:hAnsi="Source Sans Pro"/>
                <w:bCs/>
              </w:rPr>
            </w:pPr>
            <w:r w:rsidRPr="00063172">
              <w:rPr>
                <w:rFonts w:ascii="Source Sans Pro" w:hAnsi="Source Sans Pro"/>
                <w:bCs/>
              </w:rPr>
              <w:t>Extensive experience working in similar environment</w:t>
            </w:r>
          </w:p>
          <w:p w14:paraId="0AB52B35" w14:textId="77777777" w:rsidR="00B267C8" w:rsidRDefault="00063172" w:rsidP="00063172">
            <w:pPr>
              <w:pStyle w:val="Subtitle"/>
              <w:numPr>
                <w:ilvl w:val="0"/>
                <w:numId w:val="35"/>
              </w:numPr>
              <w:tabs>
                <w:tab w:val="left" w:pos="360"/>
              </w:tabs>
              <w:overflowPunct/>
              <w:autoSpaceDE/>
              <w:autoSpaceDN/>
              <w:adjustRightInd/>
              <w:spacing w:after="0" w:line="240" w:lineRule="auto"/>
              <w:jc w:val="left"/>
              <w:textAlignment w:val="auto"/>
              <w:outlineLvl w:val="9"/>
              <w:rPr>
                <w:rFonts w:ascii="Source Sans Pro" w:hAnsi="Source Sans Pro" w:cstheme="minorBidi"/>
                <w:bCs/>
              </w:rPr>
            </w:pPr>
            <w:r w:rsidRPr="00063172">
              <w:rPr>
                <w:rFonts w:ascii="Source Sans Pro" w:hAnsi="Source Sans Pro" w:cstheme="minorBidi"/>
                <w:bCs/>
              </w:rPr>
              <w:t>Health &amp; Safety Regulations</w:t>
            </w:r>
          </w:p>
          <w:p w14:paraId="6C0520E2" w14:textId="7F8ACBB0" w:rsidR="00063172" w:rsidRPr="00063172" w:rsidRDefault="00063172" w:rsidP="00063172">
            <w:pPr>
              <w:rPr>
                <w:lang w:val="en-GB"/>
              </w:rPr>
            </w:pPr>
          </w:p>
        </w:tc>
      </w:tr>
    </w:tbl>
    <w:p w14:paraId="529D4A82" w14:textId="77777777" w:rsidR="00DE7035" w:rsidRPr="00A97678" w:rsidRDefault="00DE7035" w:rsidP="00C5116D">
      <w:pPr>
        <w:rPr>
          <w:rFonts w:ascii="Source Sans Pro" w:hAnsi="Source Sans Pro"/>
        </w:rPr>
      </w:pPr>
    </w:p>
    <w:sectPr w:rsidR="00DE7035" w:rsidRPr="00A97678" w:rsidSect="00DE7035">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2AB0"/>
    <w:multiLevelType w:val="hybridMultilevel"/>
    <w:tmpl w:val="B6AA4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E5E25"/>
    <w:multiLevelType w:val="multilevel"/>
    <w:tmpl w:val="DE5C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9C39D1"/>
    <w:multiLevelType w:val="hybridMultilevel"/>
    <w:tmpl w:val="A4746A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93388"/>
    <w:multiLevelType w:val="multilevel"/>
    <w:tmpl w:val="2F3205B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156BC8"/>
    <w:multiLevelType w:val="multilevel"/>
    <w:tmpl w:val="6EFA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876D2A"/>
    <w:multiLevelType w:val="multilevel"/>
    <w:tmpl w:val="470298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7D2610"/>
    <w:multiLevelType w:val="hybridMultilevel"/>
    <w:tmpl w:val="CDD29572"/>
    <w:lvl w:ilvl="0" w:tplc="9F2497F0">
      <w:start w:val="1"/>
      <w:numFmt w:val="decimal"/>
      <w:lvlText w:val="%1."/>
      <w:lvlJc w:val="left"/>
      <w:pPr>
        <w:ind w:left="720" w:hanging="360"/>
      </w:pPr>
    </w:lvl>
    <w:lvl w:ilvl="1" w:tplc="70EA4B90">
      <w:start w:val="1"/>
      <w:numFmt w:val="lowerLetter"/>
      <w:lvlText w:val="%2."/>
      <w:lvlJc w:val="left"/>
      <w:pPr>
        <w:ind w:left="1440" w:hanging="360"/>
      </w:pPr>
    </w:lvl>
    <w:lvl w:ilvl="2" w:tplc="2AB0100A">
      <w:start w:val="1"/>
      <w:numFmt w:val="lowerRoman"/>
      <w:lvlText w:val="%3."/>
      <w:lvlJc w:val="right"/>
      <w:pPr>
        <w:ind w:left="2160" w:hanging="180"/>
      </w:pPr>
    </w:lvl>
    <w:lvl w:ilvl="3" w:tplc="9FBEA93A">
      <w:start w:val="1"/>
      <w:numFmt w:val="decimal"/>
      <w:lvlText w:val="%4."/>
      <w:lvlJc w:val="left"/>
      <w:pPr>
        <w:ind w:left="2880" w:hanging="360"/>
      </w:pPr>
    </w:lvl>
    <w:lvl w:ilvl="4" w:tplc="AEBCFE16">
      <w:start w:val="1"/>
      <w:numFmt w:val="lowerLetter"/>
      <w:lvlText w:val="%5."/>
      <w:lvlJc w:val="left"/>
      <w:pPr>
        <w:ind w:left="3600" w:hanging="360"/>
      </w:pPr>
    </w:lvl>
    <w:lvl w:ilvl="5" w:tplc="4816C160">
      <w:start w:val="1"/>
      <w:numFmt w:val="lowerRoman"/>
      <w:lvlText w:val="%6."/>
      <w:lvlJc w:val="right"/>
      <w:pPr>
        <w:ind w:left="4320" w:hanging="180"/>
      </w:pPr>
    </w:lvl>
    <w:lvl w:ilvl="6" w:tplc="1E2A91C8">
      <w:start w:val="1"/>
      <w:numFmt w:val="decimal"/>
      <w:lvlText w:val="%7."/>
      <w:lvlJc w:val="left"/>
      <w:pPr>
        <w:ind w:left="5040" w:hanging="360"/>
      </w:pPr>
    </w:lvl>
    <w:lvl w:ilvl="7" w:tplc="34BEDC80">
      <w:start w:val="1"/>
      <w:numFmt w:val="lowerLetter"/>
      <w:lvlText w:val="%8."/>
      <w:lvlJc w:val="left"/>
      <w:pPr>
        <w:ind w:left="5760" w:hanging="360"/>
      </w:pPr>
    </w:lvl>
    <w:lvl w:ilvl="8" w:tplc="9D5A35A4">
      <w:start w:val="1"/>
      <w:numFmt w:val="lowerRoman"/>
      <w:lvlText w:val="%9."/>
      <w:lvlJc w:val="right"/>
      <w:pPr>
        <w:ind w:left="6480" w:hanging="180"/>
      </w:pPr>
    </w:lvl>
  </w:abstractNum>
  <w:abstractNum w:abstractNumId="7" w15:restartNumberingAfterBreak="0">
    <w:nsid w:val="1E0440A4"/>
    <w:multiLevelType w:val="multilevel"/>
    <w:tmpl w:val="4AC8712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0637A2"/>
    <w:multiLevelType w:val="multilevel"/>
    <w:tmpl w:val="92901B3A"/>
    <w:lvl w:ilvl="0">
      <w:start w:val="1"/>
      <w:numFmt w:val="decimal"/>
      <w:lvlText w:val="%1."/>
      <w:lvlJc w:val="left"/>
      <w:pPr>
        <w:ind w:left="360" w:hanging="360"/>
      </w:pPr>
      <w:rPr>
        <w:rFonts w:ascii="Arial" w:hAnsi="Arial" w:hint="default"/>
        <w:b/>
        <w:i w:val="0"/>
        <w:sz w:val="24"/>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29"/>
        </w:tabs>
        <w:ind w:left="1429"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4ED4B44"/>
    <w:multiLevelType w:val="hybridMultilevel"/>
    <w:tmpl w:val="FFFFFFFF"/>
    <w:lvl w:ilvl="0" w:tplc="640E06FA">
      <w:start w:val="1"/>
      <w:numFmt w:val="decimal"/>
      <w:lvlText w:val="%1."/>
      <w:lvlJc w:val="left"/>
      <w:pPr>
        <w:ind w:left="720" w:hanging="360"/>
      </w:pPr>
    </w:lvl>
    <w:lvl w:ilvl="1" w:tplc="07E2E918">
      <w:start w:val="1"/>
      <w:numFmt w:val="lowerLetter"/>
      <w:lvlText w:val="%2."/>
      <w:lvlJc w:val="left"/>
      <w:pPr>
        <w:ind w:left="1440" w:hanging="360"/>
      </w:pPr>
    </w:lvl>
    <w:lvl w:ilvl="2" w:tplc="BE6CEF5A">
      <w:start w:val="1"/>
      <w:numFmt w:val="lowerRoman"/>
      <w:lvlText w:val="%3."/>
      <w:lvlJc w:val="right"/>
      <w:pPr>
        <w:ind w:left="2160" w:hanging="180"/>
      </w:pPr>
    </w:lvl>
    <w:lvl w:ilvl="3" w:tplc="D1A65302">
      <w:start w:val="1"/>
      <w:numFmt w:val="decimal"/>
      <w:lvlText w:val="%4."/>
      <w:lvlJc w:val="left"/>
      <w:pPr>
        <w:ind w:left="2880" w:hanging="360"/>
      </w:pPr>
    </w:lvl>
    <w:lvl w:ilvl="4" w:tplc="E410ED74">
      <w:start w:val="1"/>
      <w:numFmt w:val="lowerLetter"/>
      <w:lvlText w:val="%5."/>
      <w:lvlJc w:val="left"/>
      <w:pPr>
        <w:ind w:left="3600" w:hanging="360"/>
      </w:pPr>
    </w:lvl>
    <w:lvl w:ilvl="5" w:tplc="18665F58">
      <w:start w:val="1"/>
      <w:numFmt w:val="lowerRoman"/>
      <w:lvlText w:val="%6."/>
      <w:lvlJc w:val="right"/>
      <w:pPr>
        <w:ind w:left="4320" w:hanging="180"/>
      </w:pPr>
    </w:lvl>
    <w:lvl w:ilvl="6" w:tplc="090EC402">
      <w:start w:val="1"/>
      <w:numFmt w:val="decimal"/>
      <w:lvlText w:val="%7."/>
      <w:lvlJc w:val="left"/>
      <w:pPr>
        <w:ind w:left="5040" w:hanging="360"/>
      </w:pPr>
    </w:lvl>
    <w:lvl w:ilvl="7" w:tplc="11E860A8">
      <w:start w:val="1"/>
      <w:numFmt w:val="lowerLetter"/>
      <w:lvlText w:val="%8."/>
      <w:lvlJc w:val="left"/>
      <w:pPr>
        <w:ind w:left="5760" w:hanging="360"/>
      </w:pPr>
    </w:lvl>
    <w:lvl w:ilvl="8" w:tplc="A68E0D40">
      <w:start w:val="1"/>
      <w:numFmt w:val="lowerRoman"/>
      <w:lvlText w:val="%9."/>
      <w:lvlJc w:val="right"/>
      <w:pPr>
        <w:ind w:left="6480" w:hanging="180"/>
      </w:pPr>
    </w:lvl>
  </w:abstractNum>
  <w:abstractNum w:abstractNumId="10" w15:restartNumberingAfterBreak="0">
    <w:nsid w:val="27203B8D"/>
    <w:multiLevelType w:val="hybridMultilevel"/>
    <w:tmpl w:val="9A3ED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8857FE"/>
    <w:multiLevelType w:val="multilevel"/>
    <w:tmpl w:val="09E299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B7757C"/>
    <w:multiLevelType w:val="multilevel"/>
    <w:tmpl w:val="BE94B98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381D4A"/>
    <w:multiLevelType w:val="multilevel"/>
    <w:tmpl w:val="9BBE63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063FB9"/>
    <w:multiLevelType w:val="hybridMultilevel"/>
    <w:tmpl w:val="CB8A283A"/>
    <w:lvl w:ilvl="0" w:tplc="3BFA40C2">
      <w:start w:val="1"/>
      <w:numFmt w:val="bullet"/>
      <w:lvlText w:val=""/>
      <w:lvlJc w:val="left"/>
      <w:pPr>
        <w:tabs>
          <w:tab w:val="num" w:pos="360"/>
        </w:tabs>
        <w:ind w:left="360" w:hanging="360"/>
      </w:pPr>
      <w:rPr>
        <w:rFonts w:ascii="Symbol" w:hAnsi="Symbol" w:hint="default"/>
        <w:sz w:val="20"/>
      </w:rPr>
    </w:lvl>
    <w:lvl w:ilvl="1" w:tplc="B22E36A8">
      <w:start w:val="1"/>
      <w:numFmt w:val="bullet"/>
      <w:lvlText w:val="o"/>
      <w:lvlJc w:val="left"/>
      <w:pPr>
        <w:tabs>
          <w:tab w:val="num" w:pos="1080"/>
        </w:tabs>
        <w:ind w:left="1080" w:hanging="360"/>
      </w:pPr>
      <w:rPr>
        <w:rFonts w:ascii="Courier New" w:hAnsi="Courier New" w:hint="default"/>
        <w:sz w:val="20"/>
      </w:rPr>
    </w:lvl>
    <w:lvl w:ilvl="2" w:tplc="579205BC">
      <w:start w:val="1"/>
      <w:numFmt w:val="decimal"/>
      <w:lvlText w:val="%3."/>
      <w:lvlJc w:val="left"/>
      <w:pPr>
        <w:ind w:left="1800" w:hanging="360"/>
      </w:pPr>
      <w:rPr>
        <w:rFonts w:hint="default"/>
      </w:rPr>
    </w:lvl>
    <w:lvl w:ilvl="3" w:tplc="38C8BDBE" w:tentative="1">
      <w:start w:val="1"/>
      <w:numFmt w:val="bullet"/>
      <w:lvlText w:val=""/>
      <w:lvlJc w:val="left"/>
      <w:pPr>
        <w:tabs>
          <w:tab w:val="num" w:pos="2520"/>
        </w:tabs>
        <w:ind w:left="2520" w:hanging="360"/>
      </w:pPr>
      <w:rPr>
        <w:rFonts w:ascii="Wingdings" w:hAnsi="Wingdings" w:hint="default"/>
        <w:sz w:val="20"/>
      </w:rPr>
    </w:lvl>
    <w:lvl w:ilvl="4" w:tplc="D7DCB45C" w:tentative="1">
      <w:start w:val="1"/>
      <w:numFmt w:val="bullet"/>
      <w:lvlText w:val=""/>
      <w:lvlJc w:val="left"/>
      <w:pPr>
        <w:tabs>
          <w:tab w:val="num" w:pos="3240"/>
        </w:tabs>
        <w:ind w:left="3240" w:hanging="360"/>
      </w:pPr>
      <w:rPr>
        <w:rFonts w:ascii="Wingdings" w:hAnsi="Wingdings" w:hint="default"/>
        <w:sz w:val="20"/>
      </w:rPr>
    </w:lvl>
    <w:lvl w:ilvl="5" w:tplc="B40E1AE6" w:tentative="1">
      <w:start w:val="1"/>
      <w:numFmt w:val="bullet"/>
      <w:lvlText w:val=""/>
      <w:lvlJc w:val="left"/>
      <w:pPr>
        <w:tabs>
          <w:tab w:val="num" w:pos="3960"/>
        </w:tabs>
        <w:ind w:left="3960" w:hanging="360"/>
      </w:pPr>
      <w:rPr>
        <w:rFonts w:ascii="Wingdings" w:hAnsi="Wingdings" w:hint="default"/>
        <w:sz w:val="20"/>
      </w:rPr>
    </w:lvl>
    <w:lvl w:ilvl="6" w:tplc="308A8F52" w:tentative="1">
      <w:start w:val="1"/>
      <w:numFmt w:val="bullet"/>
      <w:lvlText w:val=""/>
      <w:lvlJc w:val="left"/>
      <w:pPr>
        <w:tabs>
          <w:tab w:val="num" w:pos="4680"/>
        </w:tabs>
        <w:ind w:left="4680" w:hanging="360"/>
      </w:pPr>
      <w:rPr>
        <w:rFonts w:ascii="Wingdings" w:hAnsi="Wingdings" w:hint="default"/>
        <w:sz w:val="20"/>
      </w:rPr>
    </w:lvl>
    <w:lvl w:ilvl="7" w:tplc="A55AD5AA" w:tentative="1">
      <w:start w:val="1"/>
      <w:numFmt w:val="bullet"/>
      <w:lvlText w:val=""/>
      <w:lvlJc w:val="left"/>
      <w:pPr>
        <w:tabs>
          <w:tab w:val="num" w:pos="5400"/>
        </w:tabs>
        <w:ind w:left="5400" w:hanging="360"/>
      </w:pPr>
      <w:rPr>
        <w:rFonts w:ascii="Wingdings" w:hAnsi="Wingdings" w:hint="default"/>
        <w:sz w:val="20"/>
      </w:rPr>
    </w:lvl>
    <w:lvl w:ilvl="8" w:tplc="739CA996"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73D5C3E"/>
    <w:multiLevelType w:val="multilevel"/>
    <w:tmpl w:val="E1B6B2C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EC01F9"/>
    <w:multiLevelType w:val="hybridMultilevel"/>
    <w:tmpl w:val="AF0E2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7B50D8"/>
    <w:multiLevelType w:val="multilevel"/>
    <w:tmpl w:val="4B9CF2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E41EF5"/>
    <w:multiLevelType w:val="multilevel"/>
    <w:tmpl w:val="90F225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DA5170"/>
    <w:multiLevelType w:val="multilevel"/>
    <w:tmpl w:val="E3586C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585BFD"/>
    <w:multiLevelType w:val="hybridMultilevel"/>
    <w:tmpl w:val="A9A49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1B065D"/>
    <w:multiLevelType w:val="hybridMultilevel"/>
    <w:tmpl w:val="DC4CD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530971"/>
    <w:multiLevelType w:val="multilevel"/>
    <w:tmpl w:val="C75A6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F959D0"/>
    <w:multiLevelType w:val="multilevel"/>
    <w:tmpl w:val="8D0A33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546ACB"/>
    <w:multiLevelType w:val="hybridMultilevel"/>
    <w:tmpl w:val="53BE2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EB7AF7"/>
    <w:multiLevelType w:val="multilevel"/>
    <w:tmpl w:val="73805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1C6C62"/>
    <w:multiLevelType w:val="multilevel"/>
    <w:tmpl w:val="95A0A20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722BFD"/>
    <w:multiLevelType w:val="multilevel"/>
    <w:tmpl w:val="9932A96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820936"/>
    <w:multiLevelType w:val="multilevel"/>
    <w:tmpl w:val="F5D47AA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C703A4"/>
    <w:multiLevelType w:val="multilevel"/>
    <w:tmpl w:val="C39CBD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804B9F"/>
    <w:multiLevelType w:val="hybridMultilevel"/>
    <w:tmpl w:val="B196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681300"/>
    <w:multiLevelType w:val="multilevel"/>
    <w:tmpl w:val="31D2B3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DB6156"/>
    <w:multiLevelType w:val="multilevel"/>
    <w:tmpl w:val="EE025D3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CB6043"/>
    <w:multiLevelType w:val="hybridMultilevel"/>
    <w:tmpl w:val="E9A288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0FD7483"/>
    <w:multiLevelType w:val="hybridMultilevel"/>
    <w:tmpl w:val="3C167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24"/>
  </w:num>
  <w:num w:numId="4">
    <w:abstractNumId w:val="2"/>
  </w:num>
  <w:num w:numId="5">
    <w:abstractNumId w:val="8"/>
  </w:num>
  <w:num w:numId="6">
    <w:abstractNumId w:val="10"/>
  </w:num>
  <w:num w:numId="7">
    <w:abstractNumId w:val="9"/>
  </w:num>
  <w:num w:numId="8">
    <w:abstractNumId w:val="22"/>
  </w:num>
  <w:num w:numId="9">
    <w:abstractNumId w:val="31"/>
  </w:num>
  <w:num w:numId="10">
    <w:abstractNumId w:val="19"/>
  </w:num>
  <w:num w:numId="11">
    <w:abstractNumId w:val="23"/>
  </w:num>
  <w:num w:numId="12">
    <w:abstractNumId w:val="29"/>
  </w:num>
  <w:num w:numId="13">
    <w:abstractNumId w:val="13"/>
  </w:num>
  <w:num w:numId="14">
    <w:abstractNumId w:val="18"/>
  </w:num>
  <w:num w:numId="15">
    <w:abstractNumId w:val="11"/>
  </w:num>
  <w:num w:numId="16">
    <w:abstractNumId w:val="5"/>
  </w:num>
  <w:num w:numId="17">
    <w:abstractNumId w:val="27"/>
  </w:num>
  <w:num w:numId="18">
    <w:abstractNumId w:val="17"/>
  </w:num>
  <w:num w:numId="19">
    <w:abstractNumId w:val="28"/>
  </w:num>
  <w:num w:numId="20">
    <w:abstractNumId w:val="3"/>
  </w:num>
  <w:num w:numId="21">
    <w:abstractNumId w:val="12"/>
  </w:num>
  <w:num w:numId="22">
    <w:abstractNumId w:val="7"/>
  </w:num>
  <w:num w:numId="23">
    <w:abstractNumId w:val="32"/>
  </w:num>
  <w:num w:numId="24">
    <w:abstractNumId w:val="26"/>
  </w:num>
  <w:num w:numId="25">
    <w:abstractNumId w:val="15"/>
  </w:num>
  <w:num w:numId="26">
    <w:abstractNumId w:val="0"/>
  </w:num>
  <w:num w:numId="27">
    <w:abstractNumId w:val="30"/>
  </w:num>
  <w:num w:numId="28">
    <w:abstractNumId w:val="4"/>
  </w:num>
  <w:num w:numId="29">
    <w:abstractNumId w:val="25"/>
  </w:num>
  <w:num w:numId="30">
    <w:abstractNumId w:val="1"/>
  </w:num>
  <w:num w:numId="31">
    <w:abstractNumId w:val="16"/>
  </w:num>
  <w:num w:numId="32">
    <w:abstractNumId w:val="20"/>
  </w:num>
  <w:num w:numId="33">
    <w:abstractNumId w:val="33"/>
  </w:num>
  <w:num w:numId="34">
    <w:abstractNumId w:val="21"/>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C68"/>
    <w:rsid w:val="0003424D"/>
    <w:rsid w:val="0003572B"/>
    <w:rsid w:val="00040F25"/>
    <w:rsid w:val="00063172"/>
    <w:rsid w:val="000868CE"/>
    <w:rsid w:val="00093044"/>
    <w:rsid w:val="0009CA55"/>
    <w:rsid w:val="000A0A76"/>
    <w:rsid w:val="000A6BF1"/>
    <w:rsid w:val="000C70F0"/>
    <w:rsid w:val="00104BF2"/>
    <w:rsid w:val="001060DD"/>
    <w:rsid w:val="0011101E"/>
    <w:rsid w:val="001404AA"/>
    <w:rsid w:val="00147C60"/>
    <w:rsid w:val="0015316F"/>
    <w:rsid w:val="00162BF2"/>
    <w:rsid w:val="00192A71"/>
    <w:rsid w:val="001B403D"/>
    <w:rsid w:val="001C07FE"/>
    <w:rsid w:val="001E01A4"/>
    <w:rsid w:val="001E2BAF"/>
    <w:rsid w:val="001E5A95"/>
    <w:rsid w:val="002134E1"/>
    <w:rsid w:val="00215AF1"/>
    <w:rsid w:val="00235D8D"/>
    <w:rsid w:val="002541A6"/>
    <w:rsid w:val="002844FF"/>
    <w:rsid w:val="002946F6"/>
    <w:rsid w:val="002B12DB"/>
    <w:rsid w:val="002B512F"/>
    <w:rsid w:val="002D26C7"/>
    <w:rsid w:val="002F6001"/>
    <w:rsid w:val="00300A3C"/>
    <w:rsid w:val="00324D32"/>
    <w:rsid w:val="00341BD7"/>
    <w:rsid w:val="00393589"/>
    <w:rsid w:val="00394835"/>
    <w:rsid w:val="003A7934"/>
    <w:rsid w:val="003B74ED"/>
    <w:rsid w:val="003B77F9"/>
    <w:rsid w:val="003C27BB"/>
    <w:rsid w:val="003C2C85"/>
    <w:rsid w:val="003C5DE8"/>
    <w:rsid w:val="003D26ED"/>
    <w:rsid w:val="003F382C"/>
    <w:rsid w:val="00412A49"/>
    <w:rsid w:val="00412C6D"/>
    <w:rsid w:val="00421AA7"/>
    <w:rsid w:val="004261A4"/>
    <w:rsid w:val="00440CA6"/>
    <w:rsid w:val="0044252C"/>
    <w:rsid w:val="004544CC"/>
    <w:rsid w:val="00492590"/>
    <w:rsid w:val="004B144E"/>
    <w:rsid w:val="004D122A"/>
    <w:rsid w:val="004F027A"/>
    <w:rsid w:val="004F1D2B"/>
    <w:rsid w:val="004F3930"/>
    <w:rsid w:val="00535D05"/>
    <w:rsid w:val="0055446D"/>
    <w:rsid w:val="0058282D"/>
    <w:rsid w:val="005C3375"/>
    <w:rsid w:val="005E4169"/>
    <w:rsid w:val="005E4C9F"/>
    <w:rsid w:val="0060416F"/>
    <w:rsid w:val="00655ABE"/>
    <w:rsid w:val="006815F8"/>
    <w:rsid w:val="00681BBC"/>
    <w:rsid w:val="006A6E40"/>
    <w:rsid w:val="006B1CB6"/>
    <w:rsid w:val="006B5743"/>
    <w:rsid w:val="0070149E"/>
    <w:rsid w:val="00701A86"/>
    <w:rsid w:val="00703502"/>
    <w:rsid w:val="0072447A"/>
    <w:rsid w:val="00730167"/>
    <w:rsid w:val="00756ECE"/>
    <w:rsid w:val="007824E4"/>
    <w:rsid w:val="007A0671"/>
    <w:rsid w:val="007A6D10"/>
    <w:rsid w:val="007B23B2"/>
    <w:rsid w:val="007F0CD5"/>
    <w:rsid w:val="00805B4B"/>
    <w:rsid w:val="008753A3"/>
    <w:rsid w:val="00881B44"/>
    <w:rsid w:val="00895871"/>
    <w:rsid w:val="008A0740"/>
    <w:rsid w:val="008D2107"/>
    <w:rsid w:val="009025EA"/>
    <w:rsid w:val="00914555"/>
    <w:rsid w:val="00924F64"/>
    <w:rsid w:val="00934DB5"/>
    <w:rsid w:val="00980AAD"/>
    <w:rsid w:val="009A073D"/>
    <w:rsid w:val="009E4712"/>
    <w:rsid w:val="009E4C68"/>
    <w:rsid w:val="00A23316"/>
    <w:rsid w:val="00A32B16"/>
    <w:rsid w:val="00A415E0"/>
    <w:rsid w:val="00A60083"/>
    <w:rsid w:val="00A828AC"/>
    <w:rsid w:val="00A851A0"/>
    <w:rsid w:val="00A97678"/>
    <w:rsid w:val="00AD2623"/>
    <w:rsid w:val="00AE5B35"/>
    <w:rsid w:val="00AE684B"/>
    <w:rsid w:val="00B02A20"/>
    <w:rsid w:val="00B05432"/>
    <w:rsid w:val="00B12CEA"/>
    <w:rsid w:val="00B13AB2"/>
    <w:rsid w:val="00B267C8"/>
    <w:rsid w:val="00B33281"/>
    <w:rsid w:val="00B669C7"/>
    <w:rsid w:val="00B75B90"/>
    <w:rsid w:val="00B82346"/>
    <w:rsid w:val="00B931D4"/>
    <w:rsid w:val="00BB5601"/>
    <w:rsid w:val="00BB739C"/>
    <w:rsid w:val="00BC7693"/>
    <w:rsid w:val="00BF0174"/>
    <w:rsid w:val="00BF3508"/>
    <w:rsid w:val="00BF5352"/>
    <w:rsid w:val="00BF5A48"/>
    <w:rsid w:val="00C01B84"/>
    <w:rsid w:val="00C5116D"/>
    <w:rsid w:val="00C60557"/>
    <w:rsid w:val="00C773C5"/>
    <w:rsid w:val="00C86DE2"/>
    <w:rsid w:val="00CB56EF"/>
    <w:rsid w:val="00CB623F"/>
    <w:rsid w:val="00D06188"/>
    <w:rsid w:val="00D15204"/>
    <w:rsid w:val="00D2569E"/>
    <w:rsid w:val="00D57026"/>
    <w:rsid w:val="00D76131"/>
    <w:rsid w:val="00D77F3F"/>
    <w:rsid w:val="00D801A1"/>
    <w:rsid w:val="00DE5955"/>
    <w:rsid w:val="00DE7035"/>
    <w:rsid w:val="00E1775A"/>
    <w:rsid w:val="00E24FC7"/>
    <w:rsid w:val="00E3153A"/>
    <w:rsid w:val="00E402E8"/>
    <w:rsid w:val="00E5086F"/>
    <w:rsid w:val="00E854CE"/>
    <w:rsid w:val="00E873F5"/>
    <w:rsid w:val="00EA07D2"/>
    <w:rsid w:val="00F54D60"/>
    <w:rsid w:val="00F72457"/>
    <w:rsid w:val="00F73906"/>
    <w:rsid w:val="00F95D26"/>
    <w:rsid w:val="00FA43B8"/>
    <w:rsid w:val="00FC4374"/>
    <w:rsid w:val="00FC58EE"/>
    <w:rsid w:val="01128F85"/>
    <w:rsid w:val="01511E8F"/>
    <w:rsid w:val="023F617C"/>
    <w:rsid w:val="03D4F66D"/>
    <w:rsid w:val="0477F52B"/>
    <w:rsid w:val="0533656E"/>
    <w:rsid w:val="0547B0D8"/>
    <w:rsid w:val="061A7A51"/>
    <w:rsid w:val="0632898D"/>
    <w:rsid w:val="070AF051"/>
    <w:rsid w:val="079D6BE6"/>
    <w:rsid w:val="07B0CAFC"/>
    <w:rsid w:val="07D20B42"/>
    <w:rsid w:val="081AC1CC"/>
    <w:rsid w:val="08BD1110"/>
    <w:rsid w:val="08E876B0"/>
    <w:rsid w:val="0A6A856C"/>
    <w:rsid w:val="0B56C90E"/>
    <w:rsid w:val="0B9363A9"/>
    <w:rsid w:val="0D796CAB"/>
    <w:rsid w:val="104D1DD3"/>
    <w:rsid w:val="118F08FE"/>
    <w:rsid w:val="12888B3A"/>
    <w:rsid w:val="153309A3"/>
    <w:rsid w:val="157386CA"/>
    <w:rsid w:val="158FD3E8"/>
    <w:rsid w:val="16730C18"/>
    <w:rsid w:val="16CDFB57"/>
    <w:rsid w:val="1741F75A"/>
    <w:rsid w:val="17CF8E34"/>
    <w:rsid w:val="1906E333"/>
    <w:rsid w:val="19F86BBF"/>
    <w:rsid w:val="1B5743E2"/>
    <w:rsid w:val="1B632AA9"/>
    <w:rsid w:val="1B7D8E1D"/>
    <w:rsid w:val="1BAA5CE7"/>
    <w:rsid w:val="1BADC8E2"/>
    <w:rsid w:val="1BF55B04"/>
    <w:rsid w:val="1DBE6848"/>
    <w:rsid w:val="1F67E58D"/>
    <w:rsid w:val="1FA133DD"/>
    <w:rsid w:val="20B47107"/>
    <w:rsid w:val="20B84124"/>
    <w:rsid w:val="212B40C5"/>
    <w:rsid w:val="2147B193"/>
    <w:rsid w:val="21A39DAB"/>
    <w:rsid w:val="22631D6B"/>
    <w:rsid w:val="233A6F8D"/>
    <w:rsid w:val="234552EC"/>
    <w:rsid w:val="254E1E7E"/>
    <w:rsid w:val="2551D4E9"/>
    <w:rsid w:val="25ABC40A"/>
    <w:rsid w:val="25ADE4EE"/>
    <w:rsid w:val="26AC38F8"/>
    <w:rsid w:val="270E25BB"/>
    <w:rsid w:val="28F1C033"/>
    <w:rsid w:val="2BC927AA"/>
    <w:rsid w:val="2CC3562D"/>
    <w:rsid w:val="2D0D09BB"/>
    <w:rsid w:val="2D7E08DD"/>
    <w:rsid w:val="2DA7017F"/>
    <w:rsid w:val="2E23B1DC"/>
    <w:rsid w:val="2EEAA88F"/>
    <w:rsid w:val="2F03F5B0"/>
    <w:rsid w:val="2F5A7B5E"/>
    <w:rsid w:val="2F5E9159"/>
    <w:rsid w:val="2F7391F0"/>
    <w:rsid w:val="2FB5D115"/>
    <w:rsid w:val="301F4DBD"/>
    <w:rsid w:val="304E637C"/>
    <w:rsid w:val="30D6BEA2"/>
    <w:rsid w:val="30E97280"/>
    <w:rsid w:val="313E181B"/>
    <w:rsid w:val="31EDB9FB"/>
    <w:rsid w:val="31F40B1B"/>
    <w:rsid w:val="31FDE9FE"/>
    <w:rsid w:val="32CAE8BA"/>
    <w:rsid w:val="33CEE973"/>
    <w:rsid w:val="33EE6A1B"/>
    <w:rsid w:val="341DD6B5"/>
    <w:rsid w:val="344171DB"/>
    <w:rsid w:val="34942578"/>
    <w:rsid w:val="35C2BCC0"/>
    <w:rsid w:val="36A25194"/>
    <w:rsid w:val="371FDEBF"/>
    <w:rsid w:val="376E8A13"/>
    <w:rsid w:val="3BECBEFF"/>
    <w:rsid w:val="3C54A393"/>
    <w:rsid w:val="3CA2C7D7"/>
    <w:rsid w:val="3CA45CDD"/>
    <w:rsid w:val="3D81335B"/>
    <w:rsid w:val="3DAD4971"/>
    <w:rsid w:val="3DD3774A"/>
    <w:rsid w:val="3E1FEF01"/>
    <w:rsid w:val="3E7E7A10"/>
    <w:rsid w:val="3EE92406"/>
    <w:rsid w:val="3EFBA7B9"/>
    <w:rsid w:val="3FB43402"/>
    <w:rsid w:val="40B2F5C6"/>
    <w:rsid w:val="410BD1D9"/>
    <w:rsid w:val="46183151"/>
    <w:rsid w:val="46391DDC"/>
    <w:rsid w:val="463995C7"/>
    <w:rsid w:val="4697E6A9"/>
    <w:rsid w:val="478B85B2"/>
    <w:rsid w:val="482765D6"/>
    <w:rsid w:val="4886999B"/>
    <w:rsid w:val="48AC53A3"/>
    <w:rsid w:val="48DD96A9"/>
    <w:rsid w:val="48FABA10"/>
    <w:rsid w:val="48FCEE52"/>
    <w:rsid w:val="49B447FE"/>
    <w:rsid w:val="4C688537"/>
    <w:rsid w:val="4C79FAB1"/>
    <w:rsid w:val="4D4BE7CB"/>
    <w:rsid w:val="4D9D27D4"/>
    <w:rsid w:val="51569084"/>
    <w:rsid w:val="5308406F"/>
    <w:rsid w:val="5405A6A5"/>
    <w:rsid w:val="54AD3132"/>
    <w:rsid w:val="54BB28B6"/>
    <w:rsid w:val="54EA0A59"/>
    <w:rsid w:val="5556A870"/>
    <w:rsid w:val="55AC8986"/>
    <w:rsid w:val="56413233"/>
    <w:rsid w:val="57758B89"/>
    <w:rsid w:val="579B9417"/>
    <w:rsid w:val="5A8ABF60"/>
    <w:rsid w:val="5B48F007"/>
    <w:rsid w:val="5BB81907"/>
    <w:rsid w:val="5BF8BB43"/>
    <w:rsid w:val="5C405B91"/>
    <w:rsid w:val="5DEECEA9"/>
    <w:rsid w:val="5E409280"/>
    <w:rsid w:val="5E71BA9F"/>
    <w:rsid w:val="5EA994E5"/>
    <w:rsid w:val="5F90F658"/>
    <w:rsid w:val="601054D8"/>
    <w:rsid w:val="6182C73D"/>
    <w:rsid w:val="645D4021"/>
    <w:rsid w:val="65AEE87C"/>
    <w:rsid w:val="65B82539"/>
    <w:rsid w:val="65BC8C5B"/>
    <w:rsid w:val="6640EFFB"/>
    <w:rsid w:val="66AC5367"/>
    <w:rsid w:val="67753AB2"/>
    <w:rsid w:val="687E7A6E"/>
    <w:rsid w:val="6B3F50A3"/>
    <w:rsid w:val="6C9BAD94"/>
    <w:rsid w:val="6E917EA9"/>
    <w:rsid w:val="6FF014BA"/>
    <w:rsid w:val="7052CA72"/>
    <w:rsid w:val="70A863A9"/>
    <w:rsid w:val="711F671C"/>
    <w:rsid w:val="7133B134"/>
    <w:rsid w:val="72D4386A"/>
    <w:rsid w:val="739E6A51"/>
    <w:rsid w:val="73E7D2E5"/>
    <w:rsid w:val="75B08AA2"/>
    <w:rsid w:val="75D8FEEC"/>
    <w:rsid w:val="76325D62"/>
    <w:rsid w:val="7652E963"/>
    <w:rsid w:val="7902B4A6"/>
    <w:rsid w:val="79D3E349"/>
    <w:rsid w:val="7B52632B"/>
    <w:rsid w:val="7C0557A7"/>
    <w:rsid w:val="7CF7EB91"/>
    <w:rsid w:val="7F7723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E163D"/>
  <w15:chartTrackingRefBased/>
  <w15:docId w15:val="{0D07FF09-BE37-4847-95C5-BC0F1904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C68"/>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4C68"/>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9E4C68"/>
    <w:pPr>
      <w:ind w:left="720"/>
      <w:contextualSpacing/>
    </w:p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9E4C68"/>
    <w:rPr>
      <w:rFonts w:eastAsiaTheme="minorEastAsia"/>
      <w:sz w:val="24"/>
      <w:szCs w:val="24"/>
      <w:lang w:val="en-US"/>
    </w:rPr>
  </w:style>
  <w:style w:type="paragraph" w:styleId="NormalWeb">
    <w:name w:val="Normal (Web)"/>
    <w:basedOn w:val="Normal"/>
    <w:uiPriority w:val="99"/>
    <w:unhideWhenUsed/>
    <w:rsid w:val="009E4C68"/>
    <w:pPr>
      <w:spacing w:before="100" w:beforeAutospacing="1" w:after="100" w:afterAutospacing="1"/>
    </w:pPr>
    <w:rPr>
      <w:rFonts w:ascii="Times New Roman" w:eastAsia="Times New Roman" w:hAnsi="Times New Roman" w:cs="Times New Roman"/>
      <w:lang w:val="en-GB" w:eastAsia="en-GB"/>
    </w:rPr>
  </w:style>
  <w:style w:type="character" w:styleId="CommentReference">
    <w:name w:val="annotation reference"/>
    <w:basedOn w:val="DefaultParagraphFont"/>
    <w:uiPriority w:val="99"/>
    <w:semiHidden/>
    <w:unhideWhenUsed/>
    <w:rsid w:val="009E4C68"/>
    <w:rPr>
      <w:sz w:val="16"/>
      <w:szCs w:val="16"/>
    </w:rPr>
  </w:style>
  <w:style w:type="paragraph" w:styleId="CommentText">
    <w:name w:val="annotation text"/>
    <w:basedOn w:val="Normal"/>
    <w:link w:val="CommentTextChar"/>
    <w:uiPriority w:val="99"/>
    <w:semiHidden/>
    <w:unhideWhenUsed/>
    <w:rsid w:val="009E4C68"/>
    <w:rPr>
      <w:sz w:val="20"/>
      <w:szCs w:val="20"/>
    </w:rPr>
  </w:style>
  <w:style w:type="character" w:customStyle="1" w:styleId="CommentTextChar">
    <w:name w:val="Comment Text Char"/>
    <w:basedOn w:val="DefaultParagraphFont"/>
    <w:link w:val="CommentText"/>
    <w:uiPriority w:val="99"/>
    <w:semiHidden/>
    <w:rsid w:val="009E4C68"/>
    <w:rPr>
      <w:rFonts w:eastAsiaTheme="minorEastAsia"/>
      <w:sz w:val="20"/>
      <w:szCs w:val="20"/>
      <w:lang w:val="en-US"/>
    </w:rPr>
  </w:style>
  <w:style w:type="paragraph" w:styleId="Subtitle">
    <w:name w:val="Subtitle"/>
    <w:basedOn w:val="Normal"/>
    <w:next w:val="Normal"/>
    <w:link w:val="SubtitleChar"/>
    <w:qFormat/>
    <w:rsid w:val="009E4C68"/>
    <w:pPr>
      <w:overflowPunct w:val="0"/>
      <w:autoSpaceDE w:val="0"/>
      <w:autoSpaceDN w:val="0"/>
      <w:adjustRightInd w:val="0"/>
      <w:spacing w:after="60" w:line="360" w:lineRule="auto"/>
      <w:jc w:val="center"/>
      <w:textAlignment w:val="baseline"/>
      <w:outlineLvl w:val="1"/>
    </w:pPr>
    <w:rPr>
      <w:rFonts w:ascii="Cambria" w:eastAsia="Times New Roman" w:hAnsi="Cambria" w:cs="Times New Roman"/>
      <w:lang w:val="en-GB"/>
    </w:rPr>
  </w:style>
  <w:style w:type="character" w:customStyle="1" w:styleId="SubtitleChar">
    <w:name w:val="Subtitle Char"/>
    <w:basedOn w:val="DefaultParagraphFont"/>
    <w:link w:val="Subtitle"/>
    <w:rsid w:val="009E4C68"/>
    <w:rPr>
      <w:rFonts w:ascii="Cambria" w:eastAsia="Times New Roman" w:hAnsi="Cambria" w:cs="Times New Roman"/>
      <w:sz w:val="24"/>
      <w:szCs w:val="24"/>
    </w:rPr>
  </w:style>
  <w:style w:type="character" w:styleId="Hyperlink">
    <w:name w:val="Hyperlink"/>
    <w:uiPriority w:val="99"/>
    <w:rsid w:val="009E4C68"/>
    <w:rPr>
      <w:color w:val="0000FF"/>
      <w:u w:val="single"/>
    </w:rPr>
  </w:style>
  <w:style w:type="paragraph" w:styleId="BodyTextIndent">
    <w:name w:val="Body Text Indent"/>
    <w:basedOn w:val="Normal"/>
    <w:link w:val="BodyTextIndentChar"/>
    <w:uiPriority w:val="99"/>
    <w:unhideWhenUsed/>
    <w:rsid w:val="009E4C68"/>
    <w:pPr>
      <w:spacing w:after="120"/>
      <w:ind w:left="283"/>
    </w:pPr>
    <w:rPr>
      <w:lang w:val="en-GB"/>
    </w:rPr>
  </w:style>
  <w:style w:type="character" w:customStyle="1" w:styleId="BodyTextIndentChar">
    <w:name w:val="Body Text Indent Char"/>
    <w:basedOn w:val="DefaultParagraphFont"/>
    <w:link w:val="BodyTextIndent"/>
    <w:uiPriority w:val="99"/>
    <w:rsid w:val="009E4C68"/>
    <w:rPr>
      <w:rFonts w:eastAsiaTheme="minorEastAsia"/>
      <w:sz w:val="24"/>
      <w:szCs w:val="24"/>
    </w:rPr>
  </w:style>
  <w:style w:type="paragraph" w:styleId="BalloonText">
    <w:name w:val="Balloon Text"/>
    <w:basedOn w:val="Normal"/>
    <w:link w:val="BalloonTextChar"/>
    <w:uiPriority w:val="99"/>
    <w:semiHidden/>
    <w:unhideWhenUsed/>
    <w:rsid w:val="009E4C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C68"/>
    <w:rPr>
      <w:rFonts w:ascii="Segoe UI" w:eastAsiaTheme="minorEastAsia" w:hAnsi="Segoe UI" w:cs="Segoe UI"/>
      <w:sz w:val="18"/>
      <w:szCs w:val="18"/>
      <w:lang w:val="en-US"/>
    </w:rPr>
  </w:style>
  <w:style w:type="character" w:customStyle="1" w:styleId="normaltextrun">
    <w:name w:val="normaltextrun"/>
    <w:basedOn w:val="DefaultParagraphFont"/>
    <w:rsid w:val="00FC4374"/>
  </w:style>
  <w:style w:type="character" w:customStyle="1" w:styleId="eop">
    <w:name w:val="eop"/>
    <w:basedOn w:val="DefaultParagraphFont"/>
    <w:rsid w:val="00FC4374"/>
  </w:style>
  <w:style w:type="paragraph" w:customStyle="1" w:styleId="paragraph">
    <w:name w:val="paragraph"/>
    <w:basedOn w:val="Normal"/>
    <w:rsid w:val="00701A86"/>
    <w:pPr>
      <w:spacing w:before="100" w:beforeAutospacing="1" w:after="100" w:afterAutospacing="1"/>
    </w:pPr>
    <w:rPr>
      <w:rFonts w:ascii="Times New Roman" w:eastAsia="Times New Roman" w:hAnsi="Times New Roman" w:cs="Times New Roman"/>
      <w:lang w:val="en-GB" w:eastAsia="en-GB"/>
    </w:rPr>
  </w:style>
  <w:style w:type="paragraph" w:styleId="CommentSubject">
    <w:name w:val="annotation subject"/>
    <w:basedOn w:val="CommentText"/>
    <w:next w:val="CommentText"/>
    <w:link w:val="CommentSubjectChar"/>
    <w:uiPriority w:val="99"/>
    <w:semiHidden/>
    <w:unhideWhenUsed/>
    <w:rsid w:val="002946F6"/>
    <w:rPr>
      <w:b/>
      <w:bCs/>
    </w:rPr>
  </w:style>
  <w:style w:type="character" w:customStyle="1" w:styleId="CommentSubjectChar">
    <w:name w:val="Comment Subject Char"/>
    <w:basedOn w:val="CommentTextChar"/>
    <w:link w:val="CommentSubject"/>
    <w:uiPriority w:val="99"/>
    <w:semiHidden/>
    <w:rsid w:val="002946F6"/>
    <w:rPr>
      <w:rFonts w:eastAsiaTheme="minorEastAsia"/>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63400">
      <w:bodyDiv w:val="1"/>
      <w:marLeft w:val="0"/>
      <w:marRight w:val="0"/>
      <w:marTop w:val="0"/>
      <w:marBottom w:val="0"/>
      <w:divBdr>
        <w:top w:val="none" w:sz="0" w:space="0" w:color="auto"/>
        <w:left w:val="none" w:sz="0" w:space="0" w:color="auto"/>
        <w:bottom w:val="none" w:sz="0" w:space="0" w:color="auto"/>
        <w:right w:val="none" w:sz="0" w:space="0" w:color="auto"/>
      </w:divBdr>
    </w:div>
    <w:div w:id="1720277607">
      <w:bodyDiv w:val="1"/>
      <w:marLeft w:val="0"/>
      <w:marRight w:val="0"/>
      <w:marTop w:val="0"/>
      <w:marBottom w:val="0"/>
      <w:divBdr>
        <w:top w:val="none" w:sz="0" w:space="0" w:color="auto"/>
        <w:left w:val="none" w:sz="0" w:space="0" w:color="auto"/>
        <w:bottom w:val="none" w:sz="0" w:space="0" w:color="auto"/>
        <w:right w:val="none" w:sz="0" w:space="0" w:color="auto"/>
      </w:divBdr>
      <w:divsChild>
        <w:div w:id="670761456">
          <w:marLeft w:val="0"/>
          <w:marRight w:val="0"/>
          <w:marTop w:val="0"/>
          <w:marBottom w:val="0"/>
          <w:divBdr>
            <w:top w:val="none" w:sz="0" w:space="0" w:color="auto"/>
            <w:left w:val="none" w:sz="0" w:space="0" w:color="auto"/>
            <w:bottom w:val="none" w:sz="0" w:space="0" w:color="auto"/>
            <w:right w:val="none" w:sz="0" w:space="0" w:color="auto"/>
          </w:divBdr>
        </w:div>
        <w:div w:id="1330523276">
          <w:marLeft w:val="0"/>
          <w:marRight w:val="0"/>
          <w:marTop w:val="0"/>
          <w:marBottom w:val="0"/>
          <w:divBdr>
            <w:top w:val="none" w:sz="0" w:space="0" w:color="auto"/>
            <w:left w:val="none" w:sz="0" w:space="0" w:color="auto"/>
            <w:bottom w:val="none" w:sz="0" w:space="0" w:color="auto"/>
            <w:right w:val="none" w:sz="0" w:space="0" w:color="auto"/>
          </w:divBdr>
        </w:div>
        <w:div w:id="2097700596">
          <w:marLeft w:val="0"/>
          <w:marRight w:val="0"/>
          <w:marTop w:val="0"/>
          <w:marBottom w:val="0"/>
          <w:divBdr>
            <w:top w:val="none" w:sz="0" w:space="0" w:color="auto"/>
            <w:left w:val="none" w:sz="0" w:space="0" w:color="auto"/>
            <w:bottom w:val="none" w:sz="0" w:space="0" w:color="auto"/>
            <w:right w:val="none" w:sz="0" w:space="0" w:color="auto"/>
          </w:divBdr>
        </w:div>
      </w:divsChild>
    </w:div>
    <w:div w:id="2003074660">
      <w:bodyDiv w:val="1"/>
      <w:marLeft w:val="0"/>
      <w:marRight w:val="0"/>
      <w:marTop w:val="0"/>
      <w:marBottom w:val="0"/>
      <w:divBdr>
        <w:top w:val="none" w:sz="0" w:space="0" w:color="auto"/>
        <w:left w:val="none" w:sz="0" w:space="0" w:color="auto"/>
        <w:bottom w:val="none" w:sz="0" w:space="0" w:color="auto"/>
        <w:right w:val="none" w:sz="0" w:space="0" w:color="auto"/>
      </w:divBdr>
      <w:divsChild>
        <w:div w:id="1076170245">
          <w:marLeft w:val="0"/>
          <w:marRight w:val="0"/>
          <w:marTop w:val="0"/>
          <w:marBottom w:val="0"/>
          <w:divBdr>
            <w:top w:val="none" w:sz="0" w:space="0" w:color="auto"/>
            <w:left w:val="none" w:sz="0" w:space="0" w:color="auto"/>
            <w:bottom w:val="none" w:sz="0" w:space="0" w:color="auto"/>
            <w:right w:val="none" w:sz="0" w:space="0" w:color="auto"/>
          </w:divBdr>
        </w:div>
        <w:div w:id="710230389">
          <w:marLeft w:val="0"/>
          <w:marRight w:val="0"/>
          <w:marTop w:val="0"/>
          <w:marBottom w:val="0"/>
          <w:divBdr>
            <w:top w:val="none" w:sz="0" w:space="0" w:color="auto"/>
            <w:left w:val="none" w:sz="0" w:space="0" w:color="auto"/>
            <w:bottom w:val="none" w:sz="0" w:space="0" w:color="auto"/>
            <w:right w:val="none" w:sz="0" w:space="0" w:color="auto"/>
          </w:divBdr>
        </w:div>
        <w:div w:id="2008243983">
          <w:marLeft w:val="0"/>
          <w:marRight w:val="0"/>
          <w:marTop w:val="0"/>
          <w:marBottom w:val="0"/>
          <w:divBdr>
            <w:top w:val="none" w:sz="0" w:space="0" w:color="auto"/>
            <w:left w:val="none" w:sz="0" w:space="0" w:color="auto"/>
            <w:bottom w:val="none" w:sz="0" w:space="0" w:color="auto"/>
            <w:right w:val="none" w:sz="0" w:space="0" w:color="auto"/>
          </w:divBdr>
        </w:div>
        <w:div w:id="924727769">
          <w:marLeft w:val="0"/>
          <w:marRight w:val="0"/>
          <w:marTop w:val="0"/>
          <w:marBottom w:val="0"/>
          <w:divBdr>
            <w:top w:val="none" w:sz="0" w:space="0" w:color="auto"/>
            <w:left w:val="none" w:sz="0" w:space="0" w:color="auto"/>
            <w:bottom w:val="none" w:sz="0" w:space="0" w:color="auto"/>
            <w:right w:val="none" w:sz="0" w:space="0" w:color="auto"/>
          </w:divBdr>
        </w:div>
        <w:div w:id="313610707">
          <w:marLeft w:val="0"/>
          <w:marRight w:val="0"/>
          <w:marTop w:val="0"/>
          <w:marBottom w:val="0"/>
          <w:divBdr>
            <w:top w:val="none" w:sz="0" w:space="0" w:color="auto"/>
            <w:left w:val="none" w:sz="0" w:space="0" w:color="auto"/>
            <w:bottom w:val="none" w:sz="0" w:space="0" w:color="auto"/>
            <w:right w:val="none" w:sz="0" w:space="0" w:color="auto"/>
          </w:divBdr>
        </w:div>
        <w:div w:id="1235704149">
          <w:marLeft w:val="0"/>
          <w:marRight w:val="0"/>
          <w:marTop w:val="0"/>
          <w:marBottom w:val="0"/>
          <w:divBdr>
            <w:top w:val="none" w:sz="0" w:space="0" w:color="auto"/>
            <w:left w:val="none" w:sz="0" w:space="0" w:color="auto"/>
            <w:bottom w:val="none" w:sz="0" w:space="0" w:color="auto"/>
            <w:right w:val="none" w:sz="0" w:space="0" w:color="auto"/>
          </w:divBdr>
        </w:div>
        <w:div w:id="1014108075">
          <w:marLeft w:val="0"/>
          <w:marRight w:val="0"/>
          <w:marTop w:val="0"/>
          <w:marBottom w:val="0"/>
          <w:divBdr>
            <w:top w:val="none" w:sz="0" w:space="0" w:color="auto"/>
            <w:left w:val="none" w:sz="0" w:space="0" w:color="auto"/>
            <w:bottom w:val="none" w:sz="0" w:space="0" w:color="auto"/>
            <w:right w:val="none" w:sz="0" w:space="0" w:color="auto"/>
          </w:divBdr>
        </w:div>
        <w:div w:id="21369534">
          <w:marLeft w:val="0"/>
          <w:marRight w:val="0"/>
          <w:marTop w:val="0"/>
          <w:marBottom w:val="0"/>
          <w:divBdr>
            <w:top w:val="none" w:sz="0" w:space="0" w:color="auto"/>
            <w:left w:val="none" w:sz="0" w:space="0" w:color="auto"/>
            <w:bottom w:val="none" w:sz="0" w:space="0" w:color="auto"/>
            <w:right w:val="none" w:sz="0" w:space="0" w:color="auto"/>
          </w:divBdr>
        </w:div>
        <w:div w:id="920721425">
          <w:marLeft w:val="0"/>
          <w:marRight w:val="0"/>
          <w:marTop w:val="0"/>
          <w:marBottom w:val="0"/>
          <w:divBdr>
            <w:top w:val="none" w:sz="0" w:space="0" w:color="auto"/>
            <w:left w:val="none" w:sz="0" w:space="0" w:color="auto"/>
            <w:bottom w:val="none" w:sz="0" w:space="0" w:color="auto"/>
            <w:right w:val="none" w:sz="0" w:space="0" w:color="auto"/>
          </w:divBdr>
        </w:div>
        <w:div w:id="383524227">
          <w:marLeft w:val="0"/>
          <w:marRight w:val="0"/>
          <w:marTop w:val="0"/>
          <w:marBottom w:val="0"/>
          <w:divBdr>
            <w:top w:val="none" w:sz="0" w:space="0" w:color="auto"/>
            <w:left w:val="none" w:sz="0" w:space="0" w:color="auto"/>
            <w:bottom w:val="none" w:sz="0" w:space="0" w:color="auto"/>
            <w:right w:val="none" w:sz="0" w:space="0" w:color="auto"/>
          </w:divBdr>
        </w:div>
        <w:div w:id="1127509529">
          <w:marLeft w:val="0"/>
          <w:marRight w:val="0"/>
          <w:marTop w:val="0"/>
          <w:marBottom w:val="0"/>
          <w:divBdr>
            <w:top w:val="none" w:sz="0" w:space="0" w:color="auto"/>
            <w:left w:val="none" w:sz="0" w:space="0" w:color="auto"/>
            <w:bottom w:val="none" w:sz="0" w:space="0" w:color="auto"/>
            <w:right w:val="none" w:sz="0" w:space="0" w:color="auto"/>
          </w:divBdr>
        </w:div>
        <w:div w:id="1576818701">
          <w:marLeft w:val="0"/>
          <w:marRight w:val="0"/>
          <w:marTop w:val="0"/>
          <w:marBottom w:val="0"/>
          <w:divBdr>
            <w:top w:val="none" w:sz="0" w:space="0" w:color="auto"/>
            <w:left w:val="none" w:sz="0" w:space="0" w:color="auto"/>
            <w:bottom w:val="none" w:sz="0" w:space="0" w:color="auto"/>
            <w:right w:val="none" w:sz="0" w:space="0" w:color="auto"/>
          </w:divBdr>
        </w:div>
        <w:div w:id="1758594720">
          <w:marLeft w:val="0"/>
          <w:marRight w:val="0"/>
          <w:marTop w:val="0"/>
          <w:marBottom w:val="0"/>
          <w:divBdr>
            <w:top w:val="none" w:sz="0" w:space="0" w:color="auto"/>
            <w:left w:val="none" w:sz="0" w:space="0" w:color="auto"/>
            <w:bottom w:val="none" w:sz="0" w:space="0" w:color="auto"/>
            <w:right w:val="none" w:sz="0" w:space="0" w:color="auto"/>
          </w:divBdr>
        </w:div>
        <w:div w:id="140076884">
          <w:marLeft w:val="0"/>
          <w:marRight w:val="0"/>
          <w:marTop w:val="0"/>
          <w:marBottom w:val="0"/>
          <w:divBdr>
            <w:top w:val="none" w:sz="0" w:space="0" w:color="auto"/>
            <w:left w:val="none" w:sz="0" w:space="0" w:color="auto"/>
            <w:bottom w:val="none" w:sz="0" w:space="0" w:color="auto"/>
            <w:right w:val="none" w:sz="0" w:space="0" w:color="auto"/>
          </w:divBdr>
        </w:div>
        <w:div w:id="2057000949">
          <w:marLeft w:val="0"/>
          <w:marRight w:val="0"/>
          <w:marTop w:val="0"/>
          <w:marBottom w:val="0"/>
          <w:divBdr>
            <w:top w:val="none" w:sz="0" w:space="0" w:color="auto"/>
            <w:left w:val="none" w:sz="0" w:space="0" w:color="auto"/>
            <w:bottom w:val="none" w:sz="0" w:space="0" w:color="auto"/>
            <w:right w:val="none" w:sz="0" w:space="0" w:color="auto"/>
          </w:divBdr>
        </w:div>
        <w:div w:id="1881285293">
          <w:marLeft w:val="0"/>
          <w:marRight w:val="0"/>
          <w:marTop w:val="0"/>
          <w:marBottom w:val="0"/>
          <w:divBdr>
            <w:top w:val="none" w:sz="0" w:space="0" w:color="auto"/>
            <w:left w:val="none" w:sz="0" w:space="0" w:color="auto"/>
            <w:bottom w:val="none" w:sz="0" w:space="0" w:color="auto"/>
            <w:right w:val="none" w:sz="0" w:space="0" w:color="auto"/>
          </w:divBdr>
        </w:div>
        <w:div w:id="877551998">
          <w:marLeft w:val="0"/>
          <w:marRight w:val="0"/>
          <w:marTop w:val="0"/>
          <w:marBottom w:val="0"/>
          <w:divBdr>
            <w:top w:val="none" w:sz="0" w:space="0" w:color="auto"/>
            <w:left w:val="none" w:sz="0" w:space="0" w:color="auto"/>
            <w:bottom w:val="none" w:sz="0" w:space="0" w:color="auto"/>
            <w:right w:val="none" w:sz="0" w:space="0" w:color="auto"/>
          </w:divBdr>
        </w:div>
        <w:div w:id="2024087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A6160571490B4FA5E6B08554557C17" ma:contentTypeVersion="13" ma:contentTypeDescription="Create a new document." ma:contentTypeScope="" ma:versionID="76703c760ad93e03aca31917ee46fb7d">
  <xsd:schema xmlns:xsd="http://www.w3.org/2001/XMLSchema" xmlns:xs="http://www.w3.org/2001/XMLSchema" xmlns:p="http://schemas.microsoft.com/office/2006/metadata/properties" xmlns:ns3="3d04ebcb-a4a4-483c-803f-80ac0b7a5ab0" xmlns:ns4="52184197-924a-4954-bbb6-9d80366c7899" targetNamespace="http://schemas.microsoft.com/office/2006/metadata/properties" ma:root="true" ma:fieldsID="92c2acd92860b934d0d1a12bc41edd3b" ns3:_="" ns4:_="">
    <xsd:import namespace="3d04ebcb-a4a4-483c-803f-80ac0b7a5ab0"/>
    <xsd:import namespace="52184197-924a-4954-bbb6-9d80366c78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4ebcb-a4a4-483c-803f-80ac0b7a5a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184197-924a-4954-bbb6-9d80366c78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DE4FEB-D1D4-4342-9B10-5B06C333A377}">
  <ds:schemaRefs>
    <ds:schemaRef ds:uri="http://schemas.microsoft.com/sharepoint/v3/contenttype/forms"/>
  </ds:schemaRefs>
</ds:datastoreItem>
</file>

<file path=customXml/itemProps2.xml><?xml version="1.0" encoding="utf-8"?>
<ds:datastoreItem xmlns:ds="http://schemas.openxmlformats.org/officeDocument/2006/customXml" ds:itemID="{D6066164-8E02-4A1A-8C43-CA3555D3B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4ebcb-a4a4-483c-803f-80ac0b7a5ab0"/>
    <ds:schemaRef ds:uri="52184197-924a-4954-bbb6-9d80366c7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C8E3C4-57BD-439A-881B-50C201FE84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3880</Characters>
  <Application>Microsoft Office Word</Application>
  <DocSecurity>0</DocSecurity>
  <Lines>32</Lines>
  <Paragraphs>9</Paragraphs>
  <ScaleCrop>false</ScaleCrop>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Munir Majid</dc:creator>
  <cp:keywords/>
  <dc:description/>
  <cp:lastModifiedBy>Josh Hargreaves</cp:lastModifiedBy>
  <cp:revision>2</cp:revision>
  <dcterms:created xsi:type="dcterms:W3CDTF">2022-08-30T15:36:00Z</dcterms:created>
  <dcterms:modified xsi:type="dcterms:W3CDTF">2022-08-30T15:36:00Z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0x01010024A6160571490B4FA5E6B08554557C17</vt:lpwstr>
  </property>
</Properties>
</file>