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84565C" w:rsidRDefault="5CC34F4A" w:rsidP="00B1649D">
      <w:pPr>
        <w:spacing w:line="276" w:lineRule="auto"/>
        <w:rPr>
          <w:rFonts w:ascii="Source Sans Pro" w:hAnsi="Source Sans Pro"/>
          <w:b/>
          <w:sz w:val="22"/>
          <w:szCs w:val="22"/>
        </w:rPr>
      </w:pPr>
      <w:r w:rsidRPr="0084565C">
        <w:rPr>
          <w:rFonts w:ascii="Source Sans Pro" w:hAnsi="Source Sans Pro"/>
          <w:b/>
          <w:bCs/>
          <w:sz w:val="44"/>
          <w:szCs w:val="44"/>
        </w:rPr>
        <w:t>Yorkshire Housing</w:t>
      </w:r>
      <w:r w:rsidR="0073012C" w:rsidRPr="0084565C">
        <w:rPr>
          <w:rFonts w:ascii="Source Sans Pro" w:hAnsi="Source Sans Pro"/>
          <w:b/>
          <w:sz w:val="44"/>
          <w:szCs w:val="44"/>
        </w:rPr>
        <w:t xml:space="preserve"> </w:t>
      </w:r>
      <w:r w:rsidR="004D396A" w:rsidRPr="0084565C">
        <w:rPr>
          <w:rFonts w:ascii="Source Sans Pro" w:hAnsi="Source Sans Pro"/>
          <w:b/>
          <w:sz w:val="44"/>
          <w:szCs w:val="44"/>
        </w:rPr>
        <w:t>Role Profile</w:t>
      </w:r>
      <w:r w:rsidR="004D396A" w:rsidRPr="0084565C">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696"/>
        <w:gridCol w:w="3828"/>
        <w:gridCol w:w="1984"/>
        <w:gridCol w:w="2114"/>
      </w:tblGrid>
      <w:tr w:rsidR="00056ACA" w:rsidRPr="0084565C" w14:paraId="31BB416D" w14:textId="327585BD" w:rsidTr="00D93E77">
        <w:tc>
          <w:tcPr>
            <w:tcW w:w="1696" w:type="dxa"/>
            <w:shd w:val="clear" w:color="auto" w:fill="D9D9D9" w:themeFill="background1" w:themeFillShade="D9"/>
          </w:tcPr>
          <w:p w14:paraId="01B398E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Job title:</w:t>
            </w:r>
          </w:p>
        </w:tc>
        <w:tc>
          <w:tcPr>
            <w:tcW w:w="3828" w:type="dxa"/>
            <w:shd w:val="clear" w:color="auto" w:fill="auto"/>
          </w:tcPr>
          <w:p w14:paraId="61FC93B4" w14:textId="7910B372" w:rsidR="00056ACA" w:rsidRPr="00692030" w:rsidRDefault="00F301F3" w:rsidP="00543425">
            <w:pPr>
              <w:spacing w:before="60" w:after="60"/>
              <w:rPr>
                <w:rFonts w:ascii="Source Sans Pro" w:hAnsi="Source Sans Pro"/>
                <w:sz w:val="22"/>
                <w:szCs w:val="22"/>
              </w:rPr>
            </w:pPr>
            <w:r>
              <w:rPr>
                <w:rFonts w:ascii="Source Sans Pro" w:hAnsi="Source Sans Pro"/>
                <w:sz w:val="22"/>
                <w:szCs w:val="22"/>
              </w:rPr>
              <w:t>ASB &amp; Tenancy Enforcement Officer</w:t>
            </w:r>
          </w:p>
        </w:tc>
        <w:tc>
          <w:tcPr>
            <w:tcW w:w="1984" w:type="dxa"/>
            <w:shd w:val="clear" w:color="auto" w:fill="D9D9D9" w:themeFill="background1" w:themeFillShade="D9"/>
          </w:tcPr>
          <w:p w14:paraId="70A8158E" w14:textId="20BD386C" w:rsidR="00056ACA" w:rsidRPr="00692030" w:rsidRDefault="00056ACA" w:rsidP="6644EDCB">
            <w:pPr>
              <w:spacing w:before="60" w:after="60"/>
              <w:rPr>
                <w:rFonts w:ascii="Source Sans Pro" w:hAnsi="Source Sans Pro"/>
                <w:b/>
                <w:bCs/>
                <w:sz w:val="22"/>
                <w:szCs w:val="22"/>
              </w:rPr>
            </w:pPr>
            <w:r w:rsidRPr="00692030">
              <w:rPr>
                <w:rFonts w:ascii="Source Sans Pro" w:hAnsi="Source Sans Pro"/>
                <w:b/>
                <w:bCs/>
                <w:sz w:val="22"/>
                <w:szCs w:val="22"/>
              </w:rPr>
              <w:t>Leader of others:</w:t>
            </w:r>
          </w:p>
        </w:tc>
        <w:tc>
          <w:tcPr>
            <w:tcW w:w="2114" w:type="dxa"/>
          </w:tcPr>
          <w:p w14:paraId="619873E8" w14:textId="1688E1F0" w:rsidR="00056ACA" w:rsidRPr="00692030" w:rsidRDefault="00A80D0E" w:rsidP="6644EDCB">
            <w:pPr>
              <w:spacing w:before="60" w:after="60"/>
              <w:rPr>
                <w:rFonts w:ascii="Source Sans Pro" w:hAnsi="Source Sans Pro"/>
                <w:sz w:val="22"/>
                <w:szCs w:val="22"/>
              </w:rPr>
            </w:pPr>
            <w:r>
              <w:rPr>
                <w:rFonts w:ascii="Source Sans Pro" w:hAnsi="Source Sans Pro"/>
                <w:sz w:val="22"/>
                <w:szCs w:val="22"/>
              </w:rPr>
              <w:t>No</w:t>
            </w:r>
          </w:p>
        </w:tc>
      </w:tr>
      <w:tr w:rsidR="00056ACA" w:rsidRPr="0084565C" w14:paraId="520386A7" w14:textId="2A8B9526" w:rsidTr="00D93E77">
        <w:tc>
          <w:tcPr>
            <w:tcW w:w="1696" w:type="dxa"/>
            <w:shd w:val="clear" w:color="auto" w:fill="D9D9D9" w:themeFill="background1" w:themeFillShade="D9"/>
          </w:tcPr>
          <w:p w14:paraId="77C9C5B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Reports to:</w:t>
            </w:r>
          </w:p>
        </w:tc>
        <w:tc>
          <w:tcPr>
            <w:tcW w:w="3828" w:type="dxa"/>
            <w:shd w:val="clear" w:color="auto" w:fill="auto"/>
          </w:tcPr>
          <w:p w14:paraId="12B20200" w14:textId="1CF3AB10" w:rsidR="00056ACA" w:rsidRPr="00D30096" w:rsidRDefault="00E33322" w:rsidP="00426498">
            <w:pPr>
              <w:spacing w:before="60" w:after="60"/>
              <w:rPr>
                <w:rFonts w:ascii="Source Sans Pro" w:hAnsi="Source Sans Pro"/>
                <w:sz w:val="22"/>
                <w:szCs w:val="22"/>
                <w:lang w:val="en-GB"/>
              </w:rPr>
            </w:pPr>
            <w:r>
              <w:rPr>
                <w:rFonts w:ascii="Source Sans Pro" w:hAnsi="Source Sans Pro"/>
                <w:sz w:val="22"/>
                <w:szCs w:val="22"/>
                <w:lang w:val="en-GB"/>
              </w:rPr>
              <w:t xml:space="preserve">Team Manager </w:t>
            </w:r>
            <w:r w:rsidR="00710186">
              <w:rPr>
                <w:rFonts w:ascii="Source Sans Pro" w:hAnsi="Source Sans Pro"/>
                <w:sz w:val="22"/>
                <w:szCs w:val="22"/>
                <w:lang w:val="en-GB"/>
              </w:rPr>
              <w:t>(</w:t>
            </w:r>
            <w:r>
              <w:rPr>
                <w:rFonts w:ascii="Source Sans Pro" w:hAnsi="Source Sans Pro"/>
                <w:sz w:val="22"/>
                <w:szCs w:val="22"/>
                <w:lang w:val="en-GB"/>
              </w:rPr>
              <w:t>ASB &amp; Tenancy Enforcement</w:t>
            </w:r>
            <w:r w:rsidR="00710186">
              <w:rPr>
                <w:rFonts w:ascii="Source Sans Pro" w:hAnsi="Source Sans Pro"/>
                <w:sz w:val="22"/>
                <w:szCs w:val="22"/>
                <w:lang w:val="en-GB"/>
              </w:rPr>
              <w:t>)</w:t>
            </w:r>
          </w:p>
        </w:tc>
        <w:tc>
          <w:tcPr>
            <w:tcW w:w="1984" w:type="dxa"/>
            <w:shd w:val="clear" w:color="auto" w:fill="D9D9D9" w:themeFill="background1" w:themeFillShade="D9"/>
          </w:tcPr>
          <w:p w14:paraId="128CA6B9" w14:textId="7E4D5FF0"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Contract type:</w:t>
            </w:r>
          </w:p>
        </w:tc>
        <w:tc>
          <w:tcPr>
            <w:tcW w:w="2114" w:type="dxa"/>
          </w:tcPr>
          <w:p w14:paraId="47E594F7" w14:textId="5822356E" w:rsidR="00056ACA" w:rsidRPr="00692030" w:rsidRDefault="00A80D0E" w:rsidP="00426498">
            <w:pPr>
              <w:spacing w:before="60" w:after="60"/>
              <w:rPr>
                <w:rFonts w:ascii="Source Sans Pro" w:hAnsi="Source Sans Pro"/>
                <w:sz w:val="22"/>
                <w:szCs w:val="22"/>
              </w:rPr>
            </w:pPr>
            <w:r>
              <w:rPr>
                <w:rFonts w:ascii="Source Sans Pro" w:hAnsi="Source Sans Pro"/>
                <w:sz w:val="22"/>
                <w:szCs w:val="22"/>
              </w:rPr>
              <w:t>Agile</w:t>
            </w:r>
          </w:p>
        </w:tc>
      </w:tr>
      <w:tr w:rsidR="00EA27C1" w:rsidRPr="0084565C" w14:paraId="61819F89" w14:textId="77777777" w:rsidTr="00D93E77">
        <w:tc>
          <w:tcPr>
            <w:tcW w:w="1696" w:type="dxa"/>
            <w:shd w:val="clear" w:color="auto" w:fill="D9D9D9" w:themeFill="background1" w:themeFillShade="D9"/>
          </w:tcPr>
          <w:p w14:paraId="416BFFA6" w14:textId="68622EC5" w:rsidR="00EA27C1" w:rsidRPr="00692030" w:rsidRDefault="00D93E77" w:rsidP="00426498">
            <w:pPr>
              <w:spacing w:before="60" w:after="60"/>
              <w:rPr>
                <w:rFonts w:ascii="Source Sans Pro" w:hAnsi="Source Sans Pro"/>
                <w:b/>
                <w:bCs/>
                <w:sz w:val="22"/>
                <w:szCs w:val="22"/>
              </w:rPr>
            </w:pPr>
            <w:r>
              <w:rPr>
                <w:rFonts w:ascii="Source Sans Pro" w:hAnsi="Source Sans Pro"/>
                <w:b/>
                <w:bCs/>
                <w:sz w:val="22"/>
                <w:szCs w:val="22"/>
              </w:rPr>
              <w:t>Business area:</w:t>
            </w:r>
          </w:p>
        </w:tc>
        <w:tc>
          <w:tcPr>
            <w:tcW w:w="3828" w:type="dxa"/>
            <w:shd w:val="clear" w:color="auto" w:fill="auto"/>
          </w:tcPr>
          <w:p w14:paraId="673B60E3" w14:textId="71753215" w:rsidR="00EA27C1" w:rsidRDefault="00D93E77" w:rsidP="00426498">
            <w:pPr>
              <w:spacing w:before="60" w:after="60"/>
              <w:rPr>
                <w:rFonts w:ascii="Source Sans Pro" w:hAnsi="Source Sans Pro"/>
                <w:sz w:val="22"/>
                <w:szCs w:val="22"/>
                <w:lang w:val="en-GB"/>
              </w:rPr>
            </w:pPr>
            <w:r>
              <w:rPr>
                <w:rFonts w:ascii="Source Sans Pro" w:hAnsi="Source Sans Pro"/>
                <w:sz w:val="22"/>
                <w:szCs w:val="22"/>
                <w:lang w:val="en-GB"/>
              </w:rPr>
              <w:t xml:space="preserve">Places and Customer Engagement </w:t>
            </w:r>
          </w:p>
        </w:tc>
        <w:tc>
          <w:tcPr>
            <w:tcW w:w="1984" w:type="dxa"/>
            <w:shd w:val="clear" w:color="auto" w:fill="D9D9D9" w:themeFill="background1" w:themeFillShade="D9"/>
          </w:tcPr>
          <w:p w14:paraId="6C00DFA5" w14:textId="21664C46" w:rsidR="00EA27C1" w:rsidRPr="00692030" w:rsidRDefault="00EA27C1" w:rsidP="00426498">
            <w:pPr>
              <w:spacing w:before="60" w:after="60"/>
              <w:rPr>
                <w:rFonts w:ascii="Source Sans Pro" w:hAnsi="Source Sans Pro"/>
                <w:b/>
                <w:bCs/>
                <w:sz w:val="22"/>
                <w:szCs w:val="22"/>
              </w:rPr>
            </w:pPr>
            <w:r>
              <w:rPr>
                <w:rFonts w:ascii="Source Sans Pro" w:hAnsi="Source Sans Pro"/>
                <w:b/>
                <w:bCs/>
                <w:sz w:val="22"/>
                <w:szCs w:val="22"/>
              </w:rPr>
              <w:t>Car allowance</w:t>
            </w:r>
            <w:r w:rsidR="00D93E77">
              <w:rPr>
                <w:rFonts w:ascii="Source Sans Pro" w:hAnsi="Source Sans Pro"/>
                <w:b/>
                <w:bCs/>
                <w:sz w:val="22"/>
                <w:szCs w:val="22"/>
              </w:rPr>
              <w:t>:</w:t>
            </w:r>
          </w:p>
        </w:tc>
        <w:tc>
          <w:tcPr>
            <w:tcW w:w="2114" w:type="dxa"/>
          </w:tcPr>
          <w:p w14:paraId="7890AE74" w14:textId="55D70E42" w:rsidR="00EA27C1" w:rsidRDefault="00A80D0E" w:rsidP="00426498">
            <w:pPr>
              <w:spacing w:before="60" w:after="60"/>
              <w:rPr>
                <w:rFonts w:ascii="Source Sans Pro" w:hAnsi="Source Sans Pro"/>
                <w:sz w:val="22"/>
                <w:szCs w:val="22"/>
              </w:rPr>
            </w:pPr>
            <w:r>
              <w:rPr>
                <w:rFonts w:ascii="Source Sans Pro" w:hAnsi="Source Sans Pro"/>
                <w:sz w:val="22"/>
                <w:szCs w:val="22"/>
              </w:rPr>
              <w:t>Yes</w:t>
            </w:r>
          </w:p>
        </w:tc>
      </w:tr>
      <w:tr w:rsidR="00056ACA" w:rsidRPr="0084565C" w14:paraId="78928C63" w14:textId="225682C0" w:rsidTr="00D93E77">
        <w:tc>
          <w:tcPr>
            <w:tcW w:w="1696" w:type="dxa"/>
            <w:shd w:val="clear" w:color="auto" w:fill="D9D9D9" w:themeFill="background1" w:themeFillShade="D9"/>
          </w:tcPr>
          <w:p w14:paraId="0227D027" w14:textId="4747EB3F" w:rsidR="00056ACA" w:rsidRPr="00692030" w:rsidRDefault="00D93E77" w:rsidP="00426498">
            <w:pPr>
              <w:spacing w:before="60" w:after="60"/>
              <w:rPr>
                <w:rFonts w:ascii="Source Sans Pro" w:hAnsi="Source Sans Pro"/>
                <w:b/>
                <w:bCs/>
                <w:sz w:val="22"/>
                <w:szCs w:val="22"/>
              </w:rPr>
            </w:pPr>
            <w:r>
              <w:rPr>
                <w:rFonts w:ascii="Source Sans Pro" w:hAnsi="Source Sans Pro"/>
                <w:b/>
                <w:bCs/>
                <w:sz w:val="22"/>
                <w:szCs w:val="22"/>
              </w:rPr>
              <w:t>Budget holder:</w:t>
            </w:r>
          </w:p>
        </w:tc>
        <w:tc>
          <w:tcPr>
            <w:tcW w:w="3828" w:type="dxa"/>
            <w:shd w:val="clear" w:color="auto" w:fill="auto"/>
          </w:tcPr>
          <w:p w14:paraId="4C6923E3" w14:textId="45FC6DA5" w:rsidR="00056ACA" w:rsidRPr="00692030" w:rsidRDefault="00D93E77" w:rsidP="00426498">
            <w:pPr>
              <w:spacing w:before="60" w:after="60"/>
              <w:rPr>
                <w:rFonts w:ascii="Source Sans Pro" w:hAnsi="Source Sans Pro"/>
                <w:sz w:val="22"/>
                <w:szCs w:val="22"/>
              </w:rPr>
            </w:pPr>
            <w:r>
              <w:rPr>
                <w:rFonts w:ascii="Source Sans Pro" w:hAnsi="Source Sans Pro"/>
                <w:sz w:val="22"/>
                <w:szCs w:val="22"/>
              </w:rPr>
              <w:t>No</w:t>
            </w:r>
          </w:p>
        </w:tc>
        <w:tc>
          <w:tcPr>
            <w:tcW w:w="1984" w:type="dxa"/>
            <w:shd w:val="clear" w:color="auto" w:fill="D9D9D9" w:themeFill="background1" w:themeFillShade="D9"/>
          </w:tcPr>
          <w:p w14:paraId="00B525F6" w14:textId="38C9664C" w:rsidR="00056ACA" w:rsidRPr="00692030" w:rsidRDefault="00D93E77" w:rsidP="00426498">
            <w:pPr>
              <w:spacing w:before="60" w:after="60"/>
              <w:rPr>
                <w:rFonts w:ascii="Source Sans Pro" w:hAnsi="Source Sans Pro"/>
                <w:b/>
                <w:bCs/>
                <w:sz w:val="22"/>
                <w:szCs w:val="22"/>
              </w:rPr>
            </w:pPr>
            <w:r>
              <w:rPr>
                <w:rFonts w:ascii="Source Sans Pro" w:hAnsi="Source Sans Pro"/>
                <w:b/>
                <w:bCs/>
                <w:sz w:val="22"/>
                <w:szCs w:val="22"/>
              </w:rPr>
              <w:t>DBS required:</w:t>
            </w:r>
          </w:p>
        </w:tc>
        <w:tc>
          <w:tcPr>
            <w:tcW w:w="2114" w:type="dxa"/>
          </w:tcPr>
          <w:p w14:paraId="6BE2CBCD" w14:textId="2F71FCC1" w:rsidR="00056ACA" w:rsidRPr="00692030" w:rsidRDefault="00A80D0E" w:rsidP="00426498">
            <w:pPr>
              <w:spacing w:before="60" w:after="60"/>
              <w:rPr>
                <w:rFonts w:ascii="Source Sans Pro" w:hAnsi="Source Sans Pro"/>
                <w:sz w:val="22"/>
                <w:szCs w:val="22"/>
              </w:rPr>
            </w:pPr>
            <w:r>
              <w:rPr>
                <w:rFonts w:ascii="Source Sans Pro" w:hAnsi="Source Sans Pro"/>
                <w:sz w:val="22"/>
                <w:szCs w:val="22"/>
              </w:rPr>
              <w:t>Yes</w:t>
            </w:r>
          </w:p>
        </w:tc>
      </w:tr>
    </w:tbl>
    <w:p w14:paraId="1E065D43" w14:textId="528F60C9" w:rsidR="00426498" w:rsidRPr="0084565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84565C" w14:paraId="7E4F6D20" w14:textId="77777777" w:rsidTr="3600188A">
        <w:tc>
          <w:tcPr>
            <w:tcW w:w="9622" w:type="dxa"/>
            <w:shd w:val="clear" w:color="auto" w:fill="404040" w:themeFill="text1" w:themeFillTint="BF"/>
          </w:tcPr>
          <w:p w14:paraId="75349BF1" w14:textId="77777777" w:rsidR="00426498" w:rsidRPr="0084565C" w:rsidRDefault="00841AD6" w:rsidP="00426498">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9E3F7B" w:rsidRPr="0084565C" w14:paraId="377EDD53" w14:textId="77777777" w:rsidTr="3600188A">
        <w:tc>
          <w:tcPr>
            <w:tcW w:w="9622" w:type="dxa"/>
            <w:shd w:val="clear" w:color="auto" w:fill="auto"/>
          </w:tcPr>
          <w:p w14:paraId="2795A374" w14:textId="29172B41" w:rsidR="00F858E7" w:rsidRDefault="00406FDB" w:rsidP="00E33322">
            <w:pPr>
              <w:pStyle w:val="paragraph"/>
              <w:spacing w:before="0" w:beforeAutospacing="0" w:after="0" w:afterAutospacing="0"/>
              <w:jc w:val="both"/>
              <w:textAlignment w:val="baseline"/>
              <w:rPr>
                <w:rStyle w:val="normaltextrun"/>
                <w:rFonts w:ascii="Source Sans Pro" w:hAnsi="Source Sans Pro"/>
                <w:shd w:val="clear" w:color="auto" w:fill="FFFFFF"/>
              </w:rPr>
            </w:pPr>
            <w:r w:rsidRPr="00406FDB">
              <w:rPr>
                <w:rStyle w:val="normaltextrun"/>
                <w:rFonts w:ascii="Source Sans Pro" w:hAnsi="Source Sans Pro"/>
                <w:shd w:val="clear" w:color="auto" w:fill="FFFFFF"/>
                <w:lang w:val="en-US"/>
              </w:rPr>
              <w:t>Y</w:t>
            </w:r>
            <w:proofErr w:type="spellStart"/>
            <w:r w:rsidRPr="00406FDB">
              <w:rPr>
                <w:rStyle w:val="normaltextrun"/>
                <w:rFonts w:ascii="Source Sans Pro" w:hAnsi="Source Sans Pro"/>
                <w:shd w:val="clear" w:color="auto" w:fill="FFFFFF"/>
              </w:rPr>
              <w:t>ou</w:t>
            </w:r>
            <w:proofErr w:type="spellEnd"/>
            <w:r w:rsidR="00E33322" w:rsidRPr="00406FDB">
              <w:rPr>
                <w:rStyle w:val="normaltextrun"/>
                <w:rFonts w:ascii="Source Sans Pro" w:hAnsi="Source Sans Pro"/>
                <w:shd w:val="clear" w:color="auto" w:fill="FFFFFF"/>
                <w:lang w:val="en-US"/>
              </w:rPr>
              <w:t xml:space="preserve"> will be responsible for m</w:t>
            </w:r>
            <w:proofErr w:type="spellStart"/>
            <w:r w:rsidR="00E33322" w:rsidRPr="00406FDB">
              <w:rPr>
                <w:rStyle w:val="normaltextrun"/>
                <w:rFonts w:ascii="Source Sans Pro" w:hAnsi="Source Sans Pro"/>
                <w:shd w:val="clear" w:color="auto" w:fill="FFFFFF"/>
              </w:rPr>
              <w:t>anaging</w:t>
            </w:r>
            <w:proofErr w:type="spellEnd"/>
            <w:r w:rsidR="00E33322" w:rsidRPr="00406FDB">
              <w:rPr>
                <w:rStyle w:val="normaltextrun"/>
                <w:rFonts w:ascii="Source Sans Pro" w:hAnsi="Source Sans Pro"/>
                <w:shd w:val="clear" w:color="auto" w:fill="FFFFFF"/>
              </w:rPr>
              <w:t xml:space="preserve"> </w:t>
            </w:r>
            <w:r w:rsidR="00F858E7" w:rsidRPr="00406FDB">
              <w:rPr>
                <w:rStyle w:val="normaltextrun"/>
                <w:rFonts w:ascii="Source Sans Pro" w:hAnsi="Source Sans Pro"/>
                <w:shd w:val="clear" w:color="auto" w:fill="FFFFFF"/>
              </w:rPr>
              <w:t>antisocial behaviour cases and tenancy breaches</w:t>
            </w:r>
            <w:r w:rsidR="006D781B" w:rsidRPr="00406FDB">
              <w:rPr>
                <w:rStyle w:val="normaltextrun"/>
                <w:rFonts w:ascii="Source Sans Pro" w:hAnsi="Source Sans Pro"/>
                <w:shd w:val="clear" w:color="auto" w:fill="FFFFFF"/>
              </w:rPr>
              <w:t xml:space="preserve"> </w:t>
            </w:r>
            <w:r w:rsidR="00F858E7" w:rsidRPr="00406FDB">
              <w:rPr>
                <w:rStyle w:val="normaltextrun"/>
                <w:rFonts w:ascii="Source Sans Pro" w:hAnsi="Source Sans Pro"/>
                <w:shd w:val="clear" w:color="auto" w:fill="FFFFFF"/>
              </w:rPr>
              <w:t>when enforcement action is needed.</w:t>
            </w:r>
            <w:r w:rsidR="006D781B" w:rsidRPr="00406FDB">
              <w:rPr>
                <w:rStyle w:val="normaltextrun"/>
                <w:rFonts w:ascii="Source Sans Pro" w:hAnsi="Source Sans Pro"/>
                <w:shd w:val="clear" w:color="auto" w:fill="FFFFFF"/>
              </w:rPr>
              <w:t xml:space="preserve">  This is across all </w:t>
            </w:r>
            <w:r w:rsidRPr="00406FDB">
              <w:rPr>
                <w:rStyle w:val="normaltextrun"/>
                <w:rFonts w:ascii="Source Sans Pro" w:hAnsi="Source Sans Pro"/>
                <w:shd w:val="clear" w:color="auto" w:fill="FFFFFF"/>
              </w:rPr>
              <w:t xml:space="preserve">YH </w:t>
            </w:r>
            <w:r w:rsidR="006D781B" w:rsidRPr="00406FDB">
              <w:rPr>
                <w:rStyle w:val="normaltextrun"/>
                <w:rFonts w:ascii="Source Sans Pro" w:hAnsi="Source Sans Pro"/>
                <w:shd w:val="clear" w:color="auto" w:fill="FFFFFF"/>
              </w:rPr>
              <w:t>tenures.</w:t>
            </w:r>
          </w:p>
          <w:p w14:paraId="3B740271" w14:textId="77777777" w:rsidR="00A15C1C" w:rsidRPr="00406FDB" w:rsidRDefault="00A15C1C" w:rsidP="00E33322">
            <w:pPr>
              <w:pStyle w:val="paragraph"/>
              <w:spacing w:before="0" w:beforeAutospacing="0" w:after="0" w:afterAutospacing="0"/>
              <w:jc w:val="both"/>
              <w:textAlignment w:val="baseline"/>
              <w:rPr>
                <w:rStyle w:val="normaltextrun"/>
                <w:rFonts w:ascii="Source Sans Pro" w:hAnsi="Source Sans Pro"/>
                <w:shd w:val="clear" w:color="auto" w:fill="FFFFFF"/>
              </w:rPr>
            </w:pPr>
          </w:p>
          <w:p w14:paraId="0CF88F3B" w14:textId="6FAB895B" w:rsidR="00F858E7" w:rsidRPr="00406FDB" w:rsidRDefault="00F858E7" w:rsidP="00F858E7">
            <w:pPr>
              <w:pStyle w:val="paragraph"/>
              <w:spacing w:before="0" w:beforeAutospacing="0" w:after="0" w:afterAutospacing="0"/>
              <w:jc w:val="both"/>
              <w:textAlignment w:val="baseline"/>
              <w:rPr>
                <w:rFonts w:ascii="Source Sans Pro" w:hAnsi="Source Sans Pro"/>
              </w:rPr>
            </w:pPr>
            <w:r w:rsidRPr="00406FDB">
              <w:rPr>
                <w:rStyle w:val="normaltextrun"/>
                <w:rFonts w:ascii="Source Sans Pro" w:hAnsi="Source Sans Pro"/>
                <w:shd w:val="clear" w:color="auto" w:fill="FFFFFF"/>
              </w:rPr>
              <w:t xml:space="preserve">You will </w:t>
            </w:r>
            <w:r w:rsidRPr="00406FDB">
              <w:rPr>
                <w:rFonts w:ascii="Source Sans Pro" w:hAnsi="Source Sans Pro"/>
              </w:rPr>
              <w:t xml:space="preserve">resolve cases through evidence gathering and by using the variety of tools and powers available, including using some creative thinking and solutions to </w:t>
            </w:r>
            <w:r w:rsidR="00406FDB">
              <w:rPr>
                <w:rFonts w:ascii="Source Sans Pro" w:hAnsi="Source Sans Pro"/>
              </w:rPr>
              <w:t>achieve successful</w:t>
            </w:r>
            <w:r w:rsidRPr="00406FDB">
              <w:rPr>
                <w:rFonts w:ascii="Source Sans Pro" w:hAnsi="Source Sans Pro"/>
              </w:rPr>
              <w:t xml:space="preserve"> outcomes.</w:t>
            </w:r>
          </w:p>
          <w:p w14:paraId="2CE4E7C0" w14:textId="77777777" w:rsidR="00F858E7" w:rsidRPr="00406FDB" w:rsidRDefault="00F858E7" w:rsidP="00F858E7">
            <w:pPr>
              <w:pStyle w:val="paragraph"/>
              <w:spacing w:before="0" w:beforeAutospacing="0" w:after="0" w:afterAutospacing="0"/>
              <w:jc w:val="both"/>
              <w:textAlignment w:val="baseline"/>
              <w:rPr>
                <w:rFonts w:ascii="Source Sans Pro" w:hAnsi="Source Sans Pro"/>
              </w:rPr>
            </w:pPr>
          </w:p>
          <w:p w14:paraId="25C42622" w14:textId="6EB8BBE1" w:rsidR="00F858E7" w:rsidRPr="00406FDB" w:rsidRDefault="00F858E7" w:rsidP="00F858E7">
            <w:pPr>
              <w:pStyle w:val="paragraph"/>
              <w:spacing w:before="0" w:beforeAutospacing="0" w:after="0" w:afterAutospacing="0"/>
              <w:jc w:val="both"/>
              <w:textAlignment w:val="baseline"/>
              <w:rPr>
                <w:rFonts w:ascii="Source Sans Pro" w:hAnsi="Source Sans Pro"/>
              </w:rPr>
            </w:pPr>
            <w:r w:rsidRPr="00406FDB">
              <w:rPr>
                <w:rFonts w:ascii="Source Sans Pro" w:hAnsi="Source Sans Pro"/>
              </w:rPr>
              <w:t>You will be preparing case files, court documents and leading on legal action</w:t>
            </w:r>
            <w:r w:rsidR="00406FDB">
              <w:rPr>
                <w:rFonts w:ascii="Source Sans Pro" w:hAnsi="Source Sans Pro"/>
              </w:rPr>
              <w:t xml:space="preserve">; </w:t>
            </w:r>
            <w:r w:rsidRPr="00406FDB">
              <w:rPr>
                <w:rFonts w:ascii="Source Sans Pro" w:hAnsi="Source Sans Pro"/>
              </w:rPr>
              <w:t xml:space="preserve"> which includes taking cases to court.</w:t>
            </w:r>
          </w:p>
          <w:p w14:paraId="677E988C" w14:textId="77777777" w:rsidR="00F858E7" w:rsidRPr="00406FDB" w:rsidRDefault="00F858E7" w:rsidP="00F858E7">
            <w:pPr>
              <w:pStyle w:val="paragraph"/>
              <w:spacing w:before="0" w:beforeAutospacing="0" w:after="0" w:afterAutospacing="0"/>
              <w:jc w:val="both"/>
              <w:textAlignment w:val="baseline"/>
              <w:rPr>
                <w:rFonts w:ascii="Source Sans Pro" w:hAnsi="Source Sans Pro"/>
              </w:rPr>
            </w:pPr>
          </w:p>
          <w:p w14:paraId="286175D4" w14:textId="40167D56" w:rsidR="00431646" w:rsidRPr="00406FDB" w:rsidRDefault="00F858E7" w:rsidP="00F858E7">
            <w:pPr>
              <w:pStyle w:val="paragraph"/>
              <w:spacing w:before="0" w:beforeAutospacing="0" w:after="0" w:afterAutospacing="0"/>
              <w:jc w:val="both"/>
              <w:textAlignment w:val="baseline"/>
              <w:rPr>
                <w:rFonts w:ascii="Source Sans Pro" w:hAnsi="Source Sans Pro"/>
              </w:rPr>
            </w:pPr>
            <w:r w:rsidRPr="00406FDB">
              <w:rPr>
                <w:rStyle w:val="normaltextrun"/>
                <w:rFonts w:ascii="Source Sans Pro" w:hAnsi="Source Sans Pro"/>
                <w:shd w:val="clear" w:color="auto" w:fill="FFFFFF"/>
                <w:lang w:val="en-US"/>
              </w:rPr>
              <w:t xml:space="preserve">This role is </w:t>
            </w:r>
            <w:r w:rsidR="006D781B" w:rsidRPr="00406FDB">
              <w:rPr>
                <w:rStyle w:val="normaltextrun"/>
                <w:rFonts w:ascii="Source Sans Pro" w:hAnsi="Source Sans Pro"/>
                <w:shd w:val="clear" w:color="auto" w:fill="FFFFFF"/>
                <w:lang w:val="en-US"/>
              </w:rPr>
              <w:t xml:space="preserve">much </w:t>
            </w:r>
            <w:r w:rsidRPr="00406FDB">
              <w:rPr>
                <w:rStyle w:val="normaltextrun"/>
                <w:rFonts w:ascii="Source Sans Pro" w:hAnsi="Source Sans Pro"/>
                <w:shd w:val="clear" w:color="auto" w:fill="FFFFFF"/>
                <w:lang w:val="en-US"/>
              </w:rPr>
              <w:t xml:space="preserve">more than </w:t>
            </w:r>
            <w:r w:rsidR="00406FDB" w:rsidRPr="00406FDB">
              <w:rPr>
                <w:rStyle w:val="normaltextrun"/>
                <w:rFonts w:ascii="Source Sans Pro" w:hAnsi="Source Sans Pro"/>
                <w:shd w:val="clear" w:color="auto" w:fill="FFFFFF"/>
                <w:lang w:val="en-US"/>
              </w:rPr>
              <w:t>g</w:t>
            </w:r>
            <w:proofErr w:type="spellStart"/>
            <w:r w:rsidR="00406FDB" w:rsidRPr="00406FDB">
              <w:rPr>
                <w:rStyle w:val="normaltextrun"/>
                <w:rFonts w:ascii="Source Sans Pro" w:hAnsi="Source Sans Pro"/>
                <w:shd w:val="clear" w:color="auto" w:fill="FFFFFF"/>
              </w:rPr>
              <w:t>athering</w:t>
            </w:r>
            <w:proofErr w:type="spellEnd"/>
            <w:r w:rsidR="00431646" w:rsidRPr="00406FDB">
              <w:rPr>
                <w:rStyle w:val="normaltextrun"/>
                <w:rFonts w:ascii="Source Sans Pro" w:hAnsi="Source Sans Pro"/>
                <w:shd w:val="clear" w:color="auto" w:fill="FFFFFF"/>
                <w:lang w:val="en-US"/>
              </w:rPr>
              <w:t xml:space="preserve"> </w:t>
            </w:r>
            <w:r w:rsidR="00431646" w:rsidRPr="00406FDB">
              <w:rPr>
                <w:rStyle w:val="normaltextrun"/>
                <w:rFonts w:ascii="Source Sans Pro" w:hAnsi="Source Sans Pro"/>
                <w:shd w:val="clear" w:color="auto" w:fill="FFFFFF"/>
              </w:rPr>
              <w:t>evidence and</w:t>
            </w:r>
            <w:r w:rsidR="00406FDB">
              <w:rPr>
                <w:rStyle w:val="normaltextrun"/>
                <w:rFonts w:ascii="Source Sans Pro" w:hAnsi="Source Sans Pro"/>
                <w:shd w:val="clear" w:color="auto" w:fill="FFFFFF"/>
              </w:rPr>
              <w:t xml:space="preserve"> </w:t>
            </w:r>
            <w:r w:rsidR="00406FDB" w:rsidRPr="00406FDB">
              <w:rPr>
                <w:rStyle w:val="normaltextrun"/>
                <w:rFonts w:ascii="Source Sans Pro" w:hAnsi="Source Sans Pro"/>
                <w:shd w:val="clear" w:color="auto" w:fill="FFFFFF"/>
              </w:rPr>
              <w:t>preparing</w:t>
            </w:r>
            <w:r w:rsidRPr="00406FDB">
              <w:rPr>
                <w:rStyle w:val="normaltextrun"/>
                <w:rFonts w:ascii="Source Sans Pro" w:hAnsi="Source Sans Pro"/>
                <w:shd w:val="clear" w:color="auto" w:fill="FFFFFF"/>
                <w:lang w:val="en-US"/>
              </w:rPr>
              <w:t xml:space="preserve"> legal </w:t>
            </w:r>
            <w:r w:rsidRPr="00406FDB">
              <w:rPr>
                <w:rStyle w:val="normaltextrun"/>
                <w:rFonts w:ascii="Source Sans Pro" w:hAnsi="Source Sans Pro"/>
                <w:shd w:val="clear" w:color="auto" w:fill="FFFFFF"/>
              </w:rPr>
              <w:t>paperwork.</w:t>
            </w:r>
            <w:r w:rsidRPr="00406FDB">
              <w:rPr>
                <w:rStyle w:val="normaltextrun"/>
                <w:rFonts w:ascii="Source Sans Pro" w:hAnsi="Source Sans Pro"/>
                <w:shd w:val="clear" w:color="auto" w:fill="FFFFFF"/>
                <w:lang w:val="en-US"/>
              </w:rPr>
              <w:t xml:space="preserve"> </w:t>
            </w:r>
            <w:r w:rsidRPr="00406FDB">
              <w:rPr>
                <w:rFonts w:ascii="Source Sans Pro" w:hAnsi="Source Sans Pro"/>
              </w:rPr>
              <w:t xml:space="preserve"> You will </w:t>
            </w:r>
            <w:r w:rsidR="00406FDB">
              <w:rPr>
                <w:rFonts w:ascii="Source Sans Pro" w:hAnsi="Source Sans Pro"/>
              </w:rPr>
              <w:t xml:space="preserve">also </w:t>
            </w:r>
            <w:r w:rsidRPr="00406FDB">
              <w:rPr>
                <w:rFonts w:ascii="Source Sans Pro" w:hAnsi="Source Sans Pro"/>
              </w:rPr>
              <w:t xml:space="preserve">need to support our victims and witnesses </w:t>
            </w:r>
            <w:r w:rsidR="00406FDB">
              <w:rPr>
                <w:rFonts w:ascii="Source Sans Pro" w:hAnsi="Source Sans Pro"/>
              </w:rPr>
              <w:t xml:space="preserve">throughout the case </w:t>
            </w:r>
            <w:r w:rsidRPr="00406FDB">
              <w:rPr>
                <w:rFonts w:ascii="Source Sans Pro" w:hAnsi="Source Sans Pro"/>
              </w:rPr>
              <w:t>as well as supporting those that cause the probl</w:t>
            </w:r>
            <w:r w:rsidR="006D781B" w:rsidRPr="00406FDB">
              <w:rPr>
                <w:rFonts w:ascii="Source Sans Pro" w:hAnsi="Source Sans Pro"/>
              </w:rPr>
              <w:t>e</w:t>
            </w:r>
            <w:r w:rsidRPr="00406FDB">
              <w:rPr>
                <w:rFonts w:ascii="Source Sans Pro" w:hAnsi="Source Sans Pro"/>
              </w:rPr>
              <w:t>ms to change their behavio</w:t>
            </w:r>
            <w:r w:rsidR="006D781B" w:rsidRPr="00406FDB">
              <w:rPr>
                <w:rFonts w:ascii="Source Sans Pro" w:hAnsi="Source Sans Pro"/>
              </w:rPr>
              <w:t>u</w:t>
            </w:r>
            <w:r w:rsidRPr="00406FDB">
              <w:rPr>
                <w:rFonts w:ascii="Source Sans Pro" w:hAnsi="Source Sans Pro"/>
              </w:rPr>
              <w:t>r.</w:t>
            </w:r>
          </w:p>
          <w:p w14:paraId="08DA52FB" w14:textId="77777777" w:rsidR="00431646" w:rsidRPr="00406FDB" w:rsidRDefault="00431646" w:rsidP="00F858E7">
            <w:pPr>
              <w:pStyle w:val="paragraph"/>
              <w:spacing w:before="0" w:beforeAutospacing="0" w:after="0" w:afterAutospacing="0"/>
              <w:jc w:val="both"/>
              <w:textAlignment w:val="baseline"/>
              <w:rPr>
                <w:rFonts w:ascii="Source Sans Pro" w:hAnsi="Source Sans Pro"/>
              </w:rPr>
            </w:pPr>
          </w:p>
          <w:p w14:paraId="3480425E" w14:textId="4AF6A9B8" w:rsidR="00B42753" w:rsidRPr="00A15C1C" w:rsidRDefault="00431646" w:rsidP="00406FDB">
            <w:pPr>
              <w:pStyle w:val="paragraph"/>
              <w:spacing w:before="0" w:beforeAutospacing="0" w:after="0" w:afterAutospacing="0"/>
              <w:jc w:val="both"/>
              <w:textAlignment w:val="baseline"/>
              <w:rPr>
                <w:rFonts w:ascii="Source Sans Pro" w:hAnsi="Source Sans Pro"/>
                <w:shd w:val="clear" w:color="auto" w:fill="FFFFFF"/>
              </w:rPr>
            </w:pPr>
            <w:r w:rsidRPr="00406FDB">
              <w:rPr>
                <w:rFonts w:ascii="Source Sans Pro" w:hAnsi="Source Sans Pro"/>
              </w:rPr>
              <w:t xml:space="preserve">You will </w:t>
            </w:r>
            <w:r w:rsidR="006D781B" w:rsidRPr="00406FDB">
              <w:rPr>
                <w:rFonts w:ascii="Source Sans Pro" w:hAnsi="Source Sans Pro"/>
              </w:rPr>
              <w:t xml:space="preserve">be </w:t>
            </w:r>
            <w:r w:rsidRPr="00406FDB">
              <w:rPr>
                <w:rFonts w:ascii="Source Sans Pro" w:hAnsi="Source Sans Pro"/>
              </w:rPr>
              <w:t>an expert in your field so that you can provide excellent support to our internal colleagues and build great external relationships with our partner agencies.</w:t>
            </w:r>
          </w:p>
        </w:tc>
      </w:tr>
    </w:tbl>
    <w:p w14:paraId="7DE5B9C1" w14:textId="77777777" w:rsidR="00841AD6" w:rsidRPr="0084565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84565C" w14:paraId="2C96CEDE" w14:textId="77777777" w:rsidTr="0265B2A4">
        <w:tc>
          <w:tcPr>
            <w:tcW w:w="9622" w:type="dxa"/>
            <w:shd w:val="clear" w:color="auto" w:fill="404040" w:themeFill="text1" w:themeFillTint="BF"/>
          </w:tcPr>
          <w:p w14:paraId="71142330" w14:textId="0A100763" w:rsidR="00841AD6" w:rsidRPr="0084565C" w:rsidRDefault="00BB4CDD" w:rsidP="4C00874B">
            <w:pPr>
              <w:spacing w:before="60" w:after="60"/>
              <w:rPr>
                <w:rFonts w:ascii="Source Sans Pro" w:hAnsi="Source Sans Pro"/>
                <w:b/>
                <w:bCs/>
                <w:color w:val="FFFFFF" w:themeColor="background1"/>
                <w:sz w:val="22"/>
                <w:szCs w:val="22"/>
              </w:rPr>
            </w:pPr>
            <w:r w:rsidRPr="0084565C">
              <w:rPr>
                <w:rFonts w:ascii="Source Sans Pro" w:hAnsi="Source Sans Pro"/>
                <w:b/>
                <w:bCs/>
                <w:color w:val="FFFFFF" w:themeColor="background1"/>
                <w:sz w:val="22"/>
                <w:szCs w:val="22"/>
              </w:rPr>
              <w:t>Key responsibilities</w:t>
            </w:r>
          </w:p>
        </w:tc>
      </w:tr>
      <w:tr w:rsidR="005D55AC" w:rsidRPr="0084565C" w14:paraId="527A9B40" w14:textId="77777777" w:rsidTr="0265B2A4">
        <w:tc>
          <w:tcPr>
            <w:tcW w:w="9622" w:type="dxa"/>
            <w:shd w:val="clear" w:color="auto" w:fill="auto"/>
          </w:tcPr>
          <w:p w14:paraId="24286F17" w14:textId="4684C948" w:rsidR="0265B2A4" w:rsidRPr="00A15C1C" w:rsidRDefault="00406FDB" w:rsidP="00A15C1C">
            <w:pPr>
              <w:pStyle w:val="xmsolistparagraph"/>
              <w:numPr>
                <w:ilvl w:val="0"/>
                <w:numId w:val="13"/>
              </w:numPr>
              <w:rPr>
                <w:rFonts w:ascii="Source Sans Pro" w:hAnsi="Source Sans Pro" w:cstheme="minorBidi"/>
                <w:sz w:val="24"/>
                <w:szCs w:val="24"/>
              </w:rPr>
            </w:pPr>
            <w:r w:rsidRPr="0265B2A4">
              <w:rPr>
                <w:rFonts w:ascii="Source Sans Pro" w:hAnsi="Source Sans Pro" w:cstheme="minorBidi"/>
                <w:sz w:val="24"/>
                <w:szCs w:val="24"/>
              </w:rPr>
              <w:t>To have d</w:t>
            </w:r>
            <w:r w:rsidR="00E33322" w:rsidRPr="0265B2A4">
              <w:rPr>
                <w:rFonts w:ascii="Source Sans Pro" w:hAnsi="Source Sans Pro" w:cstheme="minorBidi"/>
                <w:sz w:val="24"/>
                <w:szCs w:val="24"/>
              </w:rPr>
              <w:t xml:space="preserve">etailed knowledge of </w:t>
            </w:r>
            <w:proofErr w:type="spellStart"/>
            <w:r w:rsidR="00E33322" w:rsidRPr="0265B2A4">
              <w:rPr>
                <w:rFonts w:ascii="Source Sans Pro" w:hAnsi="Source Sans Pro" w:cstheme="minorBidi"/>
                <w:sz w:val="24"/>
                <w:szCs w:val="24"/>
              </w:rPr>
              <w:t>anti social</w:t>
            </w:r>
            <w:proofErr w:type="spellEnd"/>
            <w:r w:rsidR="00E33322" w:rsidRPr="0265B2A4">
              <w:rPr>
                <w:rFonts w:ascii="Source Sans Pro" w:hAnsi="Source Sans Pro" w:cstheme="minorBidi"/>
                <w:sz w:val="24"/>
                <w:szCs w:val="24"/>
              </w:rPr>
              <w:t xml:space="preserve"> behaviour case management principles</w:t>
            </w:r>
            <w:r w:rsidR="006D781B" w:rsidRPr="0265B2A4">
              <w:rPr>
                <w:rFonts w:ascii="Source Sans Pro" w:hAnsi="Source Sans Pro" w:cstheme="minorBidi"/>
                <w:sz w:val="24"/>
                <w:szCs w:val="24"/>
              </w:rPr>
              <w:t>.</w:t>
            </w:r>
          </w:p>
          <w:p w14:paraId="6FA9FE3B" w14:textId="3439F553" w:rsidR="006D781B" w:rsidRPr="00A15C1C" w:rsidRDefault="645C74FB" w:rsidP="00A15C1C">
            <w:pPr>
              <w:pStyle w:val="xmsolistparagraph"/>
              <w:numPr>
                <w:ilvl w:val="0"/>
                <w:numId w:val="13"/>
              </w:numPr>
              <w:rPr>
                <w:rFonts w:ascii="Source Sans Pro" w:hAnsi="Source Sans Pro" w:cstheme="minorBidi"/>
                <w:sz w:val="24"/>
                <w:szCs w:val="24"/>
              </w:rPr>
            </w:pPr>
            <w:r w:rsidRPr="0265B2A4">
              <w:rPr>
                <w:rFonts w:ascii="Source Sans Pro" w:hAnsi="Source Sans Pro" w:cstheme="minorBidi"/>
                <w:sz w:val="24"/>
                <w:szCs w:val="24"/>
              </w:rPr>
              <w:t xml:space="preserve">Have experience of managing complex </w:t>
            </w:r>
            <w:proofErr w:type="spellStart"/>
            <w:r w:rsidRPr="0265B2A4">
              <w:rPr>
                <w:rFonts w:ascii="Source Sans Pro" w:hAnsi="Source Sans Pro" w:cstheme="minorBidi"/>
                <w:sz w:val="24"/>
                <w:szCs w:val="24"/>
              </w:rPr>
              <w:t>anti social</w:t>
            </w:r>
            <w:proofErr w:type="spellEnd"/>
            <w:r w:rsidRPr="0265B2A4">
              <w:rPr>
                <w:rFonts w:ascii="Source Sans Pro" w:hAnsi="Source Sans Pro" w:cstheme="minorBidi"/>
                <w:sz w:val="24"/>
                <w:szCs w:val="24"/>
              </w:rPr>
              <w:t xml:space="preserve"> behaviour cases through to resolution.</w:t>
            </w:r>
          </w:p>
          <w:p w14:paraId="7ABDCB27" w14:textId="04300209" w:rsidR="00431646" w:rsidRPr="00A15C1C" w:rsidRDefault="006D781B" w:rsidP="00A15C1C">
            <w:pPr>
              <w:pStyle w:val="xmsolistparagraph"/>
              <w:numPr>
                <w:ilvl w:val="0"/>
                <w:numId w:val="13"/>
              </w:numPr>
              <w:rPr>
                <w:rFonts w:ascii="Source Sans Pro" w:hAnsi="Source Sans Pro" w:cstheme="minorHAnsi"/>
                <w:sz w:val="24"/>
                <w:szCs w:val="24"/>
              </w:rPr>
            </w:pPr>
            <w:r w:rsidRPr="006D781B">
              <w:rPr>
                <w:rFonts w:ascii="Source Sans Pro" w:hAnsi="Source Sans Pro" w:cstheme="minorHAnsi"/>
                <w:sz w:val="24"/>
                <w:szCs w:val="24"/>
              </w:rPr>
              <w:t>An ability to write detailed and complex written accounts in such formats as witness statements, reports and action plans.</w:t>
            </w:r>
          </w:p>
          <w:p w14:paraId="19B5D472" w14:textId="62E2C38A" w:rsidR="00264000" w:rsidRPr="00A15C1C" w:rsidRDefault="00431646" w:rsidP="00A15C1C">
            <w:pPr>
              <w:pStyle w:val="xmsolistparagraph"/>
              <w:numPr>
                <w:ilvl w:val="0"/>
                <w:numId w:val="13"/>
              </w:numPr>
              <w:rPr>
                <w:rFonts w:ascii="Source Sans Pro" w:hAnsi="Source Sans Pro"/>
                <w:sz w:val="24"/>
                <w:szCs w:val="24"/>
              </w:rPr>
            </w:pPr>
            <w:r w:rsidRPr="006D781B">
              <w:rPr>
                <w:rFonts w:ascii="Source Sans Pro" w:hAnsi="Source Sans Pro"/>
                <w:sz w:val="24"/>
                <w:szCs w:val="24"/>
              </w:rPr>
              <w:t>Be able to use all legal powers available</w:t>
            </w:r>
            <w:r w:rsidR="00406FDB">
              <w:rPr>
                <w:rFonts w:ascii="Source Sans Pro" w:hAnsi="Source Sans Pro"/>
                <w:sz w:val="24"/>
                <w:szCs w:val="24"/>
              </w:rPr>
              <w:t>,</w:t>
            </w:r>
            <w:r w:rsidRPr="006D781B">
              <w:rPr>
                <w:rFonts w:ascii="Source Sans Pro" w:hAnsi="Source Sans Pro"/>
                <w:sz w:val="24"/>
                <w:szCs w:val="24"/>
              </w:rPr>
              <w:t xml:space="preserve"> without the need for legal support</w:t>
            </w:r>
            <w:r w:rsidR="00406FDB">
              <w:rPr>
                <w:rFonts w:ascii="Source Sans Pro" w:hAnsi="Source Sans Pro"/>
                <w:sz w:val="24"/>
                <w:szCs w:val="24"/>
              </w:rPr>
              <w:t>,</w:t>
            </w:r>
            <w:r w:rsidR="006D781B" w:rsidRPr="006D781B">
              <w:rPr>
                <w:rFonts w:ascii="Source Sans Pro" w:hAnsi="Source Sans Pro"/>
                <w:sz w:val="24"/>
                <w:szCs w:val="24"/>
              </w:rPr>
              <w:t xml:space="preserve"> </w:t>
            </w:r>
            <w:r w:rsidRPr="006D781B">
              <w:rPr>
                <w:rFonts w:ascii="Source Sans Pro" w:hAnsi="Source Sans Pro"/>
                <w:sz w:val="24"/>
                <w:szCs w:val="24"/>
              </w:rPr>
              <w:t>to deliver quick and value for money outcomes</w:t>
            </w:r>
            <w:r w:rsidR="006D781B">
              <w:rPr>
                <w:rFonts w:ascii="Source Sans Pro" w:hAnsi="Source Sans Pro"/>
                <w:sz w:val="24"/>
                <w:szCs w:val="24"/>
              </w:rPr>
              <w:t>.</w:t>
            </w:r>
          </w:p>
          <w:p w14:paraId="11C86923" w14:textId="1573F1A1" w:rsidR="006D781B" w:rsidRPr="00A15C1C" w:rsidRDefault="00264000" w:rsidP="00A15C1C">
            <w:pPr>
              <w:pStyle w:val="xmsolistparagraph"/>
              <w:numPr>
                <w:ilvl w:val="0"/>
                <w:numId w:val="13"/>
              </w:numPr>
              <w:rPr>
                <w:rFonts w:ascii="Source Sans Pro" w:hAnsi="Source Sans Pro"/>
                <w:sz w:val="24"/>
                <w:szCs w:val="24"/>
              </w:rPr>
            </w:pPr>
            <w:r>
              <w:rPr>
                <w:rFonts w:ascii="Source Sans Pro" w:hAnsi="Source Sans Pro"/>
                <w:sz w:val="24"/>
                <w:szCs w:val="24"/>
              </w:rPr>
              <w:t>Presenting ASB and tenancy breach cases at court without support from solicitors.</w:t>
            </w:r>
          </w:p>
          <w:p w14:paraId="4DEA4897" w14:textId="5ADE2892" w:rsidR="006D781B" w:rsidRPr="00A15C1C" w:rsidRDefault="006D781B" w:rsidP="00A15C1C">
            <w:pPr>
              <w:pStyle w:val="xmsolistparagraph"/>
              <w:numPr>
                <w:ilvl w:val="0"/>
                <w:numId w:val="13"/>
              </w:numPr>
              <w:rPr>
                <w:rFonts w:ascii="Source Sans Pro" w:hAnsi="Source Sans Pro"/>
                <w:sz w:val="24"/>
                <w:szCs w:val="24"/>
              </w:rPr>
            </w:pPr>
            <w:r w:rsidRPr="006D781B">
              <w:rPr>
                <w:rFonts w:ascii="Source Sans Pro" w:hAnsi="Source Sans Pro"/>
                <w:sz w:val="24"/>
                <w:szCs w:val="24"/>
              </w:rPr>
              <w:t>The ability to resolve ASB cases and any other tenancy breaches that are escalated</w:t>
            </w:r>
            <w:r w:rsidR="00406FDB">
              <w:rPr>
                <w:rFonts w:ascii="Source Sans Pro" w:hAnsi="Source Sans Pro"/>
                <w:sz w:val="24"/>
                <w:szCs w:val="24"/>
              </w:rPr>
              <w:t xml:space="preserve"> to you</w:t>
            </w:r>
            <w:r w:rsidRPr="006D781B">
              <w:rPr>
                <w:rFonts w:ascii="Source Sans Pro" w:hAnsi="Source Sans Pro"/>
                <w:sz w:val="24"/>
                <w:szCs w:val="24"/>
              </w:rPr>
              <w:t>, using the appropriate methods of enforcement and support across all tenures</w:t>
            </w:r>
          </w:p>
          <w:p w14:paraId="1FA39424" w14:textId="28C1760F" w:rsidR="00431646" w:rsidRPr="00A15C1C" w:rsidRDefault="006D781B" w:rsidP="00A15C1C">
            <w:pPr>
              <w:pStyle w:val="xmsolistparagraph"/>
              <w:numPr>
                <w:ilvl w:val="0"/>
                <w:numId w:val="13"/>
              </w:numPr>
              <w:rPr>
                <w:rFonts w:ascii="Source Sans Pro" w:hAnsi="Source Sans Pro" w:cstheme="minorHAnsi"/>
                <w:sz w:val="24"/>
                <w:szCs w:val="24"/>
              </w:rPr>
            </w:pPr>
            <w:r w:rsidRPr="006D781B">
              <w:rPr>
                <w:rFonts w:ascii="Source Sans Pro" w:hAnsi="Source Sans Pro"/>
                <w:sz w:val="24"/>
                <w:szCs w:val="24"/>
              </w:rPr>
              <w:t xml:space="preserve">Work with our Place Managers and other colleagues to support them in making decisions on ASB cases </w:t>
            </w:r>
            <w:r>
              <w:rPr>
                <w:rFonts w:ascii="Source Sans Pro" w:hAnsi="Source Sans Pro"/>
                <w:sz w:val="24"/>
                <w:szCs w:val="24"/>
              </w:rPr>
              <w:t xml:space="preserve">by </w:t>
            </w:r>
            <w:r w:rsidRPr="006D781B">
              <w:rPr>
                <w:rFonts w:ascii="Source Sans Pro" w:hAnsi="Source Sans Pro"/>
                <w:sz w:val="24"/>
                <w:szCs w:val="24"/>
              </w:rPr>
              <w:t>offering advice and support.</w:t>
            </w:r>
          </w:p>
          <w:p w14:paraId="73064464" w14:textId="7BA60403" w:rsidR="00431646" w:rsidRPr="00A15C1C" w:rsidRDefault="00431646" w:rsidP="00A15C1C">
            <w:pPr>
              <w:pStyle w:val="paragraph"/>
              <w:numPr>
                <w:ilvl w:val="0"/>
                <w:numId w:val="13"/>
              </w:numPr>
              <w:spacing w:before="0" w:beforeAutospacing="0" w:after="0" w:afterAutospacing="0"/>
              <w:textAlignment w:val="baseline"/>
              <w:rPr>
                <w:rFonts w:ascii="Source Sans Pro" w:hAnsi="Source Sans Pro"/>
              </w:rPr>
            </w:pPr>
            <w:r w:rsidRPr="006D781B">
              <w:rPr>
                <w:rFonts w:ascii="Source Sans Pro" w:hAnsi="Source Sans Pro"/>
              </w:rPr>
              <w:t xml:space="preserve">Maintain and continually develop knowledge and awareness of </w:t>
            </w:r>
            <w:proofErr w:type="spellStart"/>
            <w:r w:rsidRPr="006D781B">
              <w:rPr>
                <w:rFonts w:ascii="Source Sans Pro" w:hAnsi="Source Sans Pro"/>
              </w:rPr>
              <w:t>anti social</w:t>
            </w:r>
            <w:proofErr w:type="spellEnd"/>
            <w:r w:rsidRPr="006D781B">
              <w:rPr>
                <w:rFonts w:ascii="Source Sans Pro" w:hAnsi="Source Sans Pro"/>
              </w:rPr>
              <w:t xml:space="preserve"> behaviour related issues including case law, best practice, current legislation and national initiatives.</w:t>
            </w:r>
          </w:p>
        </w:tc>
      </w:tr>
    </w:tbl>
    <w:p w14:paraId="7D97B843" w14:textId="77777777" w:rsidR="001B2649" w:rsidRDefault="001B2649" w:rsidP="00426498">
      <w:pPr>
        <w:rPr>
          <w:rFonts w:ascii="Source Sans Pro" w:hAnsi="Source Sans Pro"/>
          <w:sz w:val="22"/>
          <w:szCs w:val="22"/>
        </w:rPr>
      </w:pPr>
    </w:p>
    <w:p w14:paraId="0F65A510" w14:textId="77777777" w:rsidR="00A15C1C" w:rsidRDefault="00A15C1C" w:rsidP="00426498">
      <w:pPr>
        <w:rPr>
          <w:rFonts w:ascii="Source Sans Pro" w:hAnsi="Source Sans Pro"/>
          <w:sz w:val="22"/>
          <w:szCs w:val="22"/>
        </w:rPr>
      </w:pPr>
    </w:p>
    <w:p w14:paraId="6CAF8A9C" w14:textId="77777777" w:rsidR="00A15C1C" w:rsidRPr="0084565C" w:rsidRDefault="00A15C1C" w:rsidP="00426498">
      <w:pPr>
        <w:rPr>
          <w:rFonts w:ascii="Source Sans Pro" w:hAnsi="Source Sans Pro"/>
          <w:sz w:val="22"/>
          <w:szCs w:val="22"/>
        </w:rPr>
      </w:pPr>
    </w:p>
    <w:tbl>
      <w:tblPr>
        <w:tblStyle w:val="TableGrid"/>
        <w:tblW w:w="9695" w:type="dxa"/>
        <w:tblLook w:val="04A0" w:firstRow="1" w:lastRow="0" w:firstColumn="1" w:lastColumn="0" w:noHBand="0" w:noVBand="1"/>
      </w:tblPr>
      <w:tblGrid>
        <w:gridCol w:w="3400"/>
        <w:gridCol w:w="6222"/>
        <w:gridCol w:w="73"/>
      </w:tblGrid>
      <w:tr w:rsidR="002C6E1D" w:rsidRPr="0084565C" w14:paraId="11628924" w14:textId="77777777" w:rsidTr="00A15C1C">
        <w:trPr>
          <w:gridAfter w:val="1"/>
          <w:wAfter w:w="73" w:type="dxa"/>
        </w:trPr>
        <w:tc>
          <w:tcPr>
            <w:tcW w:w="9622" w:type="dxa"/>
            <w:gridSpan w:val="2"/>
            <w:shd w:val="clear" w:color="auto" w:fill="404040" w:themeFill="text1" w:themeFillTint="BF"/>
          </w:tcPr>
          <w:p w14:paraId="72325E8F" w14:textId="21F84124" w:rsidR="002C6E1D" w:rsidRPr="0084565C" w:rsidRDefault="000A1D5B" w:rsidP="002C6E1D">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lastRenderedPageBreak/>
              <w:t>What you’ll bring to the r</w:t>
            </w:r>
            <w:r w:rsidR="00686540" w:rsidRPr="0084565C">
              <w:rPr>
                <w:rFonts w:ascii="Source Sans Pro" w:hAnsi="Source Sans Pro"/>
                <w:b/>
                <w:color w:val="FFFFFF" w:themeColor="background1"/>
                <w:sz w:val="22"/>
                <w:szCs w:val="22"/>
              </w:rPr>
              <w:t>o</w:t>
            </w:r>
            <w:r w:rsidRPr="0084565C">
              <w:rPr>
                <w:rFonts w:ascii="Source Sans Pro" w:hAnsi="Source Sans Pro"/>
                <w:b/>
                <w:color w:val="FFFFFF" w:themeColor="background1"/>
                <w:sz w:val="22"/>
                <w:szCs w:val="22"/>
              </w:rPr>
              <w:t>le</w:t>
            </w:r>
          </w:p>
        </w:tc>
      </w:tr>
      <w:tr w:rsidR="002C6E1D" w:rsidRPr="0084565C" w14:paraId="3D45DC91" w14:textId="77777777" w:rsidTr="00A15C1C">
        <w:trPr>
          <w:gridAfter w:val="1"/>
          <w:wAfter w:w="73" w:type="dxa"/>
        </w:trPr>
        <w:tc>
          <w:tcPr>
            <w:tcW w:w="9622" w:type="dxa"/>
            <w:gridSpan w:val="2"/>
            <w:shd w:val="clear" w:color="auto" w:fill="D9D9D9" w:themeFill="background1" w:themeFillShade="D9"/>
          </w:tcPr>
          <w:p w14:paraId="0C33E0DB" w14:textId="6B54BC26" w:rsidR="002C6E1D" w:rsidRPr="0084565C" w:rsidRDefault="009E092C" w:rsidP="4C00874B">
            <w:pPr>
              <w:spacing w:before="60" w:after="60"/>
              <w:rPr>
                <w:rFonts w:ascii="Source Sans Pro" w:hAnsi="Source Sans Pro"/>
                <w:b/>
                <w:bCs/>
                <w:sz w:val="22"/>
                <w:szCs w:val="22"/>
              </w:rPr>
            </w:pPr>
            <w:r w:rsidRPr="0084565C">
              <w:rPr>
                <w:rFonts w:ascii="Source Sans Pro" w:hAnsi="Source Sans Pro"/>
                <w:b/>
                <w:bCs/>
                <w:sz w:val="22"/>
                <w:szCs w:val="22"/>
              </w:rPr>
              <w:t>The main</w:t>
            </w:r>
            <w:r w:rsidR="00B75377" w:rsidRPr="0084565C">
              <w:rPr>
                <w:rFonts w:ascii="Source Sans Pro" w:hAnsi="Source Sans Pro"/>
                <w:b/>
                <w:bCs/>
                <w:sz w:val="22"/>
                <w:szCs w:val="22"/>
              </w:rPr>
              <w:t xml:space="preserve"> things</w:t>
            </w:r>
            <w:r w:rsidR="76F647C2" w:rsidRPr="0084565C">
              <w:rPr>
                <w:rFonts w:ascii="Source Sans Pro" w:hAnsi="Source Sans Pro"/>
                <w:b/>
                <w:bCs/>
                <w:sz w:val="22"/>
                <w:szCs w:val="22"/>
              </w:rPr>
              <w:t>:</w:t>
            </w:r>
          </w:p>
        </w:tc>
      </w:tr>
      <w:tr w:rsidR="00FE0DF5" w:rsidRPr="0084565C" w14:paraId="69C3750F" w14:textId="77777777" w:rsidTr="00A15C1C">
        <w:trPr>
          <w:gridAfter w:val="1"/>
          <w:wAfter w:w="73" w:type="dxa"/>
        </w:trPr>
        <w:tc>
          <w:tcPr>
            <w:tcW w:w="9622" w:type="dxa"/>
            <w:gridSpan w:val="2"/>
            <w:shd w:val="clear" w:color="auto" w:fill="auto"/>
          </w:tcPr>
          <w:p w14:paraId="5FAF6442" w14:textId="77777777" w:rsidR="00264000" w:rsidRPr="00406FDB" w:rsidRDefault="00264000" w:rsidP="00371EF7">
            <w:pPr>
              <w:pStyle w:val="xmsolistparagraph"/>
              <w:rPr>
                <w:rFonts w:ascii="Source Sans Pro" w:hAnsi="Source Sans Pro" w:cstheme="minorHAnsi"/>
                <w:sz w:val="24"/>
                <w:szCs w:val="24"/>
                <w:lang w:eastAsia="en-US"/>
              </w:rPr>
            </w:pPr>
          </w:p>
          <w:p w14:paraId="04DA1E2F" w14:textId="439E9394" w:rsidR="00264000" w:rsidRPr="00710186" w:rsidRDefault="00264000" w:rsidP="008A28AD">
            <w:pPr>
              <w:pStyle w:val="xmsolistparagraph"/>
              <w:numPr>
                <w:ilvl w:val="0"/>
                <w:numId w:val="11"/>
              </w:numPr>
              <w:rPr>
                <w:rFonts w:ascii="Source Sans Pro" w:hAnsi="Source Sans Pro" w:cstheme="minorHAnsi"/>
                <w:sz w:val="24"/>
                <w:szCs w:val="24"/>
              </w:rPr>
            </w:pPr>
            <w:r>
              <w:rPr>
                <w:rFonts w:ascii="Source Sans Pro" w:hAnsi="Source Sans Pro" w:cstheme="minorHAnsi"/>
                <w:sz w:val="24"/>
                <w:szCs w:val="24"/>
              </w:rPr>
              <w:t>The ability to gather evidence and write witness statements for court proceedings.</w:t>
            </w:r>
          </w:p>
          <w:p w14:paraId="74F66991" w14:textId="4F294AA0" w:rsidR="00264000" w:rsidRPr="00710186" w:rsidRDefault="00264000" w:rsidP="008A28AD">
            <w:pPr>
              <w:pStyle w:val="xmsolistparagraph"/>
              <w:numPr>
                <w:ilvl w:val="0"/>
                <w:numId w:val="11"/>
              </w:numPr>
              <w:rPr>
                <w:rFonts w:ascii="Source Sans Pro" w:hAnsi="Source Sans Pro" w:cstheme="minorHAnsi"/>
                <w:sz w:val="24"/>
                <w:szCs w:val="24"/>
              </w:rPr>
            </w:pPr>
            <w:r>
              <w:rPr>
                <w:rFonts w:ascii="Source Sans Pro" w:hAnsi="Source Sans Pro" w:cstheme="minorHAnsi"/>
                <w:sz w:val="24"/>
                <w:szCs w:val="24"/>
                <w:lang w:eastAsia="en-US"/>
              </w:rPr>
              <w:t>Experience of</w:t>
            </w:r>
            <w:r w:rsidRPr="00406FDB">
              <w:rPr>
                <w:rFonts w:ascii="Source Sans Pro" w:hAnsi="Source Sans Pro" w:cstheme="minorHAnsi"/>
                <w:sz w:val="24"/>
                <w:szCs w:val="24"/>
                <w:lang w:eastAsia="en-US"/>
              </w:rPr>
              <w:t xml:space="preserve"> presenting </w:t>
            </w:r>
            <w:r>
              <w:rPr>
                <w:rFonts w:ascii="Source Sans Pro" w:hAnsi="Source Sans Pro" w:cstheme="minorHAnsi"/>
                <w:sz w:val="24"/>
                <w:szCs w:val="24"/>
                <w:lang w:eastAsia="en-US"/>
              </w:rPr>
              <w:t>ASB and tenancy breaches to the courts in order to obtain injunctions and/or possession orders.</w:t>
            </w:r>
          </w:p>
          <w:p w14:paraId="0CEA17D7" w14:textId="164C6129" w:rsidR="006D781B" w:rsidRPr="00710186" w:rsidRDefault="00431646" w:rsidP="008A28AD">
            <w:pPr>
              <w:pStyle w:val="xmsolistparagraph"/>
              <w:numPr>
                <w:ilvl w:val="0"/>
                <w:numId w:val="11"/>
              </w:numPr>
              <w:rPr>
                <w:rFonts w:ascii="Source Sans Pro" w:hAnsi="Source Sans Pro" w:cstheme="minorHAnsi"/>
                <w:sz w:val="24"/>
                <w:szCs w:val="24"/>
              </w:rPr>
            </w:pPr>
            <w:r w:rsidRPr="00431646">
              <w:rPr>
                <w:rFonts w:ascii="Source Sans Pro" w:hAnsi="Source Sans Pro" w:cstheme="minorHAnsi"/>
                <w:sz w:val="24"/>
                <w:szCs w:val="24"/>
              </w:rPr>
              <w:t xml:space="preserve">Experience of working with external agencies to deliver great outcomes in challenging situations. </w:t>
            </w:r>
          </w:p>
          <w:p w14:paraId="15D25C5B" w14:textId="433DE586" w:rsidR="006D781B" w:rsidRPr="00710186" w:rsidRDefault="006D781B" w:rsidP="008A28AD">
            <w:pPr>
              <w:pStyle w:val="xmsolistparagraph"/>
              <w:numPr>
                <w:ilvl w:val="0"/>
                <w:numId w:val="11"/>
              </w:numPr>
              <w:rPr>
                <w:rFonts w:ascii="Source Sans Pro" w:hAnsi="Source Sans Pro" w:cstheme="minorHAnsi"/>
                <w:sz w:val="24"/>
                <w:szCs w:val="24"/>
              </w:rPr>
            </w:pPr>
            <w:r w:rsidRPr="00431646">
              <w:rPr>
                <w:rFonts w:ascii="Source Sans Pro" w:hAnsi="Source Sans Pro" w:cstheme="minorHAnsi"/>
                <w:sz w:val="24"/>
                <w:szCs w:val="24"/>
              </w:rPr>
              <w:t>Ability to prioritise</w:t>
            </w:r>
            <w:r>
              <w:rPr>
                <w:rFonts w:ascii="Source Sans Pro" w:hAnsi="Source Sans Pro" w:cstheme="minorHAnsi"/>
                <w:sz w:val="24"/>
                <w:szCs w:val="24"/>
              </w:rPr>
              <w:t xml:space="preserve"> and </w:t>
            </w:r>
            <w:r w:rsidRPr="00431646">
              <w:rPr>
                <w:rFonts w:ascii="Source Sans Pro" w:hAnsi="Source Sans Pro" w:cstheme="minorHAnsi"/>
                <w:sz w:val="24"/>
                <w:szCs w:val="24"/>
              </w:rPr>
              <w:t>manage your own workload and to meet</w:t>
            </w:r>
            <w:r w:rsidR="00406FDB">
              <w:rPr>
                <w:rFonts w:ascii="Source Sans Pro" w:hAnsi="Source Sans Pro" w:cstheme="minorHAnsi"/>
                <w:sz w:val="24"/>
                <w:szCs w:val="24"/>
              </w:rPr>
              <w:t xml:space="preserve"> </w:t>
            </w:r>
            <w:r w:rsidRPr="00431646">
              <w:rPr>
                <w:rFonts w:ascii="Source Sans Pro" w:hAnsi="Source Sans Pro" w:cstheme="minorHAnsi"/>
                <w:sz w:val="24"/>
                <w:szCs w:val="24"/>
              </w:rPr>
              <w:t xml:space="preserve"> deadlines</w:t>
            </w:r>
          </w:p>
          <w:p w14:paraId="6364C42A" w14:textId="7EFC9A03" w:rsidR="00431646" w:rsidRPr="00710186" w:rsidRDefault="006D781B" w:rsidP="008A28AD">
            <w:pPr>
              <w:pStyle w:val="xmsolistparagraph"/>
              <w:numPr>
                <w:ilvl w:val="0"/>
                <w:numId w:val="11"/>
              </w:numPr>
              <w:rPr>
                <w:rFonts w:ascii="Source Sans Pro" w:hAnsi="Source Sans Pro" w:cstheme="minorHAnsi"/>
                <w:sz w:val="24"/>
                <w:szCs w:val="24"/>
              </w:rPr>
            </w:pPr>
            <w:r w:rsidRPr="006D781B">
              <w:rPr>
                <w:rFonts w:ascii="Source Sans Pro" w:hAnsi="Source Sans Pro" w:cstheme="minorHAnsi"/>
                <w:sz w:val="24"/>
                <w:szCs w:val="24"/>
              </w:rPr>
              <w:t xml:space="preserve">Adaptable and flexible to a changing and varied workload. </w:t>
            </w:r>
          </w:p>
          <w:p w14:paraId="6115FEB2" w14:textId="28BC7283" w:rsidR="00431646" w:rsidRPr="00710186" w:rsidRDefault="00431646" w:rsidP="008A28AD">
            <w:pPr>
              <w:pStyle w:val="xmsolistparagraph"/>
              <w:numPr>
                <w:ilvl w:val="0"/>
                <w:numId w:val="11"/>
              </w:numPr>
              <w:rPr>
                <w:rFonts w:ascii="Source Sans Pro" w:hAnsi="Source Sans Pro" w:cstheme="minorHAnsi"/>
                <w:sz w:val="24"/>
                <w:szCs w:val="24"/>
              </w:rPr>
            </w:pPr>
            <w:r w:rsidRPr="00431646">
              <w:rPr>
                <w:rFonts w:ascii="Source Sans Pro" w:hAnsi="Source Sans Pro" w:cstheme="minorHAnsi"/>
                <w:sz w:val="24"/>
                <w:szCs w:val="24"/>
              </w:rPr>
              <w:t>Excellent communication skills.</w:t>
            </w:r>
          </w:p>
          <w:p w14:paraId="4EF3A4FE" w14:textId="44737434" w:rsidR="00431646" w:rsidRPr="00710186" w:rsidRDefault="00431646" w:rsidP="008A28AD">
            <w:pPr>
              <w:pStyle w:val="xmsolistparagraph"/>
              <w:numPr>
                <w:ilvl w:val="0"/>
                <w:numId w:val="11"/>
              </w:numPr>
              <w:rPr>
                <w:rFonts w:ascii="Source Sans Pro" w:hAnsi="Source Sans Pro" w:cstheme="minorHAnsi"/>
                <w:sz w:val="24"/>
                <w:szCs w:val="24"/>
              </w:rPr>
            </w:pPr>
            <w:r w:rsidRPr="00431646">
              <w:rPr>
                <w:rFonts w:ascii="Source Sans Pro" w:hAnsi="Source Sans Pro" w:cstheme="minorHAnsi"/>
                <w:sz w:val="24"/>
                <w:szCs w:val="24"/>
              </w:rPr>
              <w:t xml:space="preserve">High standard of accuracy. </w:t>
            </w:r>
          </w:p>
          <w:p w14:paraId="44D70E44" w14:textId="1CAE5119" w:rsidR="00431646" w:rsidRPr="00710186" w:rsidRDefault="00431646" w:rsidP="008A28AD">
            <w:pPr>
              <w:pStyle w:val="xmsolistparagraph"/>
              <w:numPr>
                <w:ilvl w:val="0"/>
                <w:numId w:val="11"/>
              </w:numPr>
              <w:rPr>
                <w:rFonts w:ascii="Source Sans Pro" w:hAnsi="Source Sans Pro" w:cstheme="minorHAnsi"/>
                <w:sz w:val="24"/>
                <w:szCs w:val="24"/>
              </w:rPr>
            </w:pPr>
            <w:r w:rsidRPr="00431646">
              <w:rPr>
                <w:rFonts w:ascii="Source Sans Pro" w:hAnsi="Source Sans Pro" w:cstheme="minorHAnsi"/>
                <w:sz w:val="24"/>
                <w:szCs w:val="24"/>
              </w:rPr>
              <w:t xml:space="preserve">Good organisation and time management skills. </w:t>
            </w:r>
          </w:p>
          <w:p w14:paraId="16B220C3" w14:textId="1479C457" w:rsidR="00431646" w:rsidRPr="00710186" w:rsidRDefault="00431646" w:rsidP="008A28AD">
            <w:pPr>
              <w:pStyle w:val="xmsolistparagraph"/>
              <w:numPr>
                <w:ilvl w:val="0"/>
                <w:numId w:val="11"/>
              </w:numPr>
              <w:rPr>
                <w:rFonts w:ascii="Source Sans Pro" w:hAnsi="Source Sans Pro" w:cstheme="minorHAnsi"/>
                <w:sz w:val="24"/>
                <w:szCs w:val="24"/>
              </w:rPr>
            </w:pPr>
            <w:r w:rsidRPr="00431646">
              <w:rPr>
                <w:rFonts w:ascii="Source Sans Pro" w:hAnsi="Source Sans Pro" w:cstheme="minorHAnsi"/>
                <w:sz w:val="24"/>
                <w:szCs w:val="24"/>
              </w:rPr>
              <w:t>Experience in resolving complex customer cases and challenging situations</w:t>
            </w:r>
            <w:r w:rsidR="00710186">
              <w:rPr>
                <w:rFonts w:ascii="Source Sans Pro" w:hAnsi="Source Sans Pro" w:cstheme="minorHAnsi"/>
                <w:sz w:val="24"/>
                <w:szCs w:val="24"/>
              </w:rPr>
              <w:t>.</w:t>
            </w:r>
          </w:p>
          <w:p w14:paraId="6ED1F692" w14:textId="7F0CCC4E" w:rsidR="00955B05" w:rsidRPr="00710186" w:rsidRDefault="00431646" w:rsidP="008A28AD">
            <w:pPr>
              <w:pStyle w:val="xmsolistparagraph"/>
              <w:numPr>
                <w:ilvl w:val="0"/>
                <w:numId w:val="11"/>
              </w:numPr>
              <w:rPr>
                <w:rFonts w:ascii="Source Sans Pro" w:hAnsi="Source Sans Pro" w:cstheme="minorHAnsi"/>
                <w:sz w:val="24"/>
                <w:szCs w:val="24"/>
              </w:rPr>
            </w:pPr>
            <w:r w:rsidRPr="00406FDB">
              <w:rPr>
                <w:rFonts w:ascii="Source Sans Pro" w:hAnsi="Source Sans Pro"/>
                <w:sz w:val="24"/>
                <w:szCs w:val="24"/>
              </w:rPr>
              <w:t>Ensuring victims, witnesses and those causing the problems are supported throughout the management of a case</w:t>
            </w:r>
            <w:r w:rsidR="00406FDB">
              <w:rPr>
                <w:rFonts w:ascii="Source Sans Pro" w:hAnsi="Source Sans Pro"/>
                <w:sz w:val="24"/>
                <w:szCs w:val="24"/>
              </w:rPr>
              <w:t>.</w:t>
            </w:r>
          </w:p>
          <w:p w14:paraId="61D6B09E" w14:textId="0251579A" w:rsidR="00406FDB" w:rsidRPr="00710186" w:rsidRDefault="00955B05" w:rsidP="008A28AD">
            <w:pPr>
              <w:pStyle w:val="ListParagraph"/>
              <w:numPr>
                <w:ilvl w:val="0"/>
                <w:numId w:val="11"/>
              </w:numPr>
              <w:rPr>
                <w:rFonts w:ascii="Source Sans Pro" w:hAnsi="Source Sans Pro"/>
                <w:lang w:val="en-GB"/>
              </w:rPr>
            </w:pPr>
            <w:r w:rsidRPr="00710186">
              <w:rPr>
                <w:rFonts w:ascii="Source Sans Pro" w:hAnsi="Source Sans Pro"/>
                <w:lang w:val="en-GB"/>
              </w:rPr>
              <w:t xml:space="preserve">Eagerness to develop own skills and adapt to change.  </w:t>
            </w:r>
          </w:p>
          <w:p w14:paraId="3BA6AC8C" w14:textId="1A08FDD5" w:rsidR="00406FDB" w:rsidRPr="00710186" w:rsidRDefault="00955B05" w:rsidP="008A28AD">
            <w:pPr>
              <w:pStyle w:val="ListParagraph"/>
              <w:numPr>
                <w:ilvl w:val="0"/>
                <w:numId w:val="11"/>
              </w:numPr>
              <w:shd w:val="clear" w:color="auto" w:fill="FFFFFF" w:themeFill="background1"/>
              <w:rPr>
                <w:rFonts w:ascii="Source Sans Pro" w:eastAsia="Source Sans Pro" w:hAnsi="Source Sans Pro" w:cs="Source Sans Pro"/>
                <w:color w:val="000000" w:themeColor="text1"/>
                <w:lang w:val="en-GB" w:eastAsia="en-GB"/>
              </w:rPr>
            </w:pPr>
            <w:r w:rsidRPr="00710186">
              <w:rPr>
                <w:rFonts w:ascii="Source Sans Pro" w:eastAsia="Source Sans Pro" w:hAnsi="Source Sans Pro" w:cs="Source Sans Pro"/>
                <w:color w:val="000000" w:themeColor="text1"/>
                <w:lang w:val="en-GB" w:eastAsia="en-GB"/>
              </w:rPr>
              <w:t>Personal values and approach that align with YH’s values</w:t>
            </w:r>
            <w:r w:rsidR="00406FDB" w:rsidRPr="00710186">
              <w:rPr>
                <w:rFonts w:ascii="Source Sans Pro" w:eastAsia="Source Sans Pro" w:hAnsi="Source Sans Pro" w:cs="Source Sans Pro"/>
                <w:color w:val="000000" w:themeColor="text1"/>
                <w:lang w:val="en-GB" w:eastAsia="en-GB"/>
              </w:rPr>
              <w:t>.</w:t>
            </w:r>
          </w:p>
          <w:p w14:paraId="38C0ADEC" w14:textId="77777777" w:rsidR="008A28AD" w:rsidRPr="008A28AD" w:rsidRDefault="008A28AD" w:rsidP="008A28AD">
            <w:pPr>
              <w:numPr>
                <w:ilvl w:val="0"/>
                <w:numId w:val="11"/>
              </w:numPr>
              <w:shd w:val="clear" w:color="auto" w:fill="FFFFFF" w:themeFill="background1"/>
              <w:rPr>
                <w:rFonts w:ascii="Source Sans Pro" w:hAnsi="Source Sans Pro"/>
                <w:lang w:val="en-GB"/>
              </w:rPr>
            </w:pPr>
            <w:r w:rsidRPr="008A28AD">
              <w:rPr>
                <w:rFonts w:ascii="Source Sans Pro" w:hAnsi="Source Sans Pro"/>
                <w:lang w:val="en-GB"/>
              </w:rPr>
              <w:t>Ability to work flexibly in line with Hub, Home and Roam principles, sometimes outside of usual working hours to respond to emergency calls.</w:t>
            </w:r>
          </w:p>
          <w:p w14:paraId="52DD0363" w14:textId="77777777" w:rsidR="008A28AD" w:rsidRPr="008A28AD" w:rsidRDefault="008A28AD" w:rsidP="008A28AD">
            <w:pPr>
              <w:pStyle w:val="Subtitle"/>
              <w:numPr>
                <w:ilvl w:val="0"/>
                <w:numId w:val="11"/>
              </w:numPr>
              <w:tabs>
                <w:tab w:val="left" w:pos="360"/>
              </w:tabs>
              <w:spacing w:line="276" w:lineRule="auto"/>
              <w:jc w:val="left"/>
              <w:rPr>
                <w:rFonts w:ascii="Source Sans Pro" w:hAnsi="Source Sans Pro"/>
                <w:b w:val="0"/>
                <w:sz w:val="24"/>
                <w:szCs w:val="24"/>
              </w:rPr>
            </w:pPr>
            <w:r w:rsidRPr="008A28AD">
              <w:rPr>
                <w:rFonts w:ascii="Source Sans Pro" w:hAnsi="Source Sans Pro"/>
                <w:b w:val="0"/>
                <w:bCs/>
                <w:sz w:val="24"/>
                <w:szCs w:val="24"/>
              </w:rPr>
              <w:t>An understanding of Diversity and Inclusivity and how this is applied through our service to customers and colleagues.</w:t>
            </w:r>
          </w:p>
          <w:p w14:paraId="24A85B4E" w14:textId="0286951A" w:rsidR="00406FDB" w:rsidRPr="008A28AD" w:rsidRDefault="008A28AD" w:rsidP="008A28AD">
            <w:pPr>
              <w:pStyle w:val="ListParagraph"/>
              <w:numPr>
                <w:ilvl w:val="0"/>
                <w:numId w:val="11"/>
              </w:numPr>
              <w:shd w:val="clear" w:color="auto" w:fill="FFFFFF" w:themeFill="background1"/>
              <w:rPr>
                <w:rFonts w:ascii="Source Sans Pro" w:eastAsia="Source Sans Pro" w:hAnsi="Source Sans Pro" w:cs="Source Sans Pro"/>
                <w:color w:val="000000" w:themeColor="text1"/>
                <w:lang w:val="en-GB" w:eastAsia="en-GB"/>
              </w:rPr>
            </w:pPr>
            <w:r w:rsidRPr="008A28AD">
              <w:rPr>
                <w:rFonts w:ascii="Source Sans Pro" w:hAnsi="Source Sans Pro"/>
              </w:rPr>
              <w:t xml:space="preserve">Full drivers </w:t>
            </w:r>
            <w:proofErr w:type="spellStart"/>
            <w:r w:rsidRPr="008A28AD">
              <w:rPr>
                <w:rFonts w:ascii="Source Sans Pro" w:hAnsi="Source Sans Pro"/>
              </w:rPr>
              <w:t>licence</w:t>
            </w:r>
            <w:proofErr w:type="spellEnd"/>
            <w:r w:rsidRPr="008A28AD">
              <w:rPr>
                <w:rFonts w:ascii="Source Sans Pro" w:hAnsi="Source Sans Pro"/>
              </w:rPr>
              <w:t xml:space="preserve"> valid for the UK and ability to drive for the role as required</w:t>
            </w:r>
            <w:r w:rsidRPr="008A28AD">
              <w:rPr>
                <w:rFonts w:ascii="Source Sans Pro" w:hAnsi="Source Sans Pro"/>
              </w:rPr>
              <w:t>.</w:t>
            </w:r>
          </w:p>
        </w:tc>
      </w:tr>
      <w:tr w:rsidR="007C08D6" w:rsidRPr="0084565C" w14:paraId="6C5AC104" w14:textId="77777777" w:rsidTr="00A15C1C">
        <w:trPr>
          <w:gridAfter w:val="1"/>
          <w:wAfter w:w="73" w:type="dxa"/>
        </w:trPr>
        <w:tc>
          <w:tcPr>
            <w:tcW w:w="9622" w:type="dxa"/>
            <w:gridSpan w:val="2"/>
            <w:shd w:val="clear" w:color="auto" w:fill="D9D9D9" w:themeFill="background1" w:themeFillShade="D9"/>
          </w:tcPr>
          <w:p w14:paraId="50F89AE2" w14:textId="34ADE54C" w:rsidR="007C08D6" w:rsidRDefault="007C08D6" w:rsidP="007C08D6">
            <w:pPr>
              <w:spacing w:before="60" w:after="60"/>
              <w:rPr>
                <w:rFonts w:ascii="Source Sans Pro" w:hAnsi="Source Sans Pro"/>
                <w:sz w:val="22"/>
                <w:szCs w:val="22"/>
                <w:lang w:val="en-GB"/>
              </w:rPr>
            </w:pPr>
            <w:r>
              <w:rPr>
                <w:rFonts w:ascii="Source Sans Pro" w:hAnsi="Source Sans Pro"/>
                <w:b/>
                <w:bCs/>
                <w:sz w:val="22"/>
                <w:szCs w:val="22"/>
              </w:rPr>
              <w:t>It would be a bonus if you have</w:t>
            </w:r>
            <w:r w:rsidRPr="0084565C">
              <w:rPr>
                <w:rFonts w:ascii="Source Sans Pro" w:hAnsi="Source Sans Pro"/>
                <w:b/>
                <w:bCs/>
                <w:sz w:val="22"/>
                <w:szCs w:val="22"/>
              </w:rPr>
              <w:t>:</w:t>
            </w:r>
          </w:p>
        </w:tc>
      </w:tr>
      <w:tr w:rsidR="007C08D6" w:rsidRPr="0084565C" w14:paraId="6CC67BFD" w14:textId="77777777" w:rsidTr="00A15C1C">
        <w:trPr>
          <w:gridAfter w:val="1"/>
          <w:wAfter w:w="73" w:type="dxa"/>
        </w:trPr>
        <w:tc>
          <w:tcPr>
            <w:tcW w:w="9622" w:type="dxa"/>
            <w:gridSpan w:val="2"/>
            <w:shd w:val="clear" w:color="auto" w:fill="auto"/>
          </w:tcPr>
          <w:p w14:paraId="5EEF5CD5" w14:textId="441D5267" w:rsidR="00E33322" w:rsidRDefault="00E33322" w:rsidP="00735123">
            <w:pPr>
              <w:pStyle w:val="xmsolistparagraph"/>
              <w:numPr>
                <w:ilvl w:val="0"/>
                <w:numId w:val="3"/>
              </w:numPr>
              <w:rPr>
                <w:rFonts w:ascii="Source Sans Pro" w:hAnsi="Source Sans Pro" w:cstheme="minorHAnsi"/>
                <w:sz w:val="24"/>
                <w:szCs w:val="24"/>
                <w:lang w:eastAsia="en-US"/>
              </w:rPr>
            </w:pPr>
            <w:r w:rsidRPr="00406FDB">
              <w:rPr>
                <w:rFonts w:ascii="Source Sans Pro" w:hAnsi="Source Sans Pro" w:cstheme="minorHAnsi"/>
                <w:sz w:val="24"/>
                <w:szCs w:val="24"/>
                <w:lang w:eastAsia="en-US"/>
              </w:rPr>
              <w:t>Experience of general</w:t>
            </w:r>
            <w:r w:rsidR="00264000">
              <w:rPr>
                <w:rFonts w:ascii="Source Sans Pro" w:hAnsi="Source Sans Pro" w:cstheme="minorHAnsi"/>
                <w:sz w:val="24"/>
                <w:szCs w:val="24"/>
                <w:lang w:eastAsia="en-US"/>
              </w:rPr>
              <w:t xml:space="preserve"> housing</w:t>
            </w:r>
            <w:r w:rsidRPr="00406FDB">
              <w:rPr>
                <w:rFonts w:ascii="Source Sans Pro" w:hAnsi="Source Sans Pro" w:cstheme="minorHAnsi"/>
                <w:sz w:val="24"/>
                <w:szCs w:val="24"/>
                <w:lang w:eastAsia="en-US"/>
              </w:rPr>
              <w:t xml:space="preserve"> tenancy management</w:t>
            </w:r>
          </w:p>
          <w:p w14:paraId="0657AE4D" w14:textId="3FE260DA" w:rsidR="007C08D6" w:rsidRPr="00735123" w:rsidRDefault="007C08D6" w:rsidP="00264000">
            <w:pPr>
              <w:pStyle w:val="xmsolistparagraph"/>
              <w:rPr>
                <w:rFonts w:ascii="Source Sans Pro" w:hAnsi="Source Sans Pro" w:cstheme="minorHAnsi"/>
                <w:lang w:eastAsia="en-US"/>
              </w:rPr>
            </w:pPr>
          </w:p>
        </w:tc>
      </w:tr>
      <w:tr w:rsidR="00FE0DF5" w:rsidRPr="0084565C" w14:paraId="1D86309C" w14:textId="77777777" w:rsidTr="00A15C1C">
        <w:trPr>
          <w:gridAfter w:val="1"/>
          <w:wAfter w:w="73" w:type="dxa"/>
        </w:trPr>
        <w:tc>
          <w:tcPr>
            <w:tcW w:w="9622" w:type="dxa"/>
            <w:gridSpan w:val="2"/>
            <w:shd w:val="clear" w:color="auto" w:fill="D9D9D9" w:themeFill="background1" w:themeFillShade="D9"/>
          </w:tcPr>
          <w:p w14:paraId="66531CD6" w14:textId="12360D67" w:rsidR="00FE0DF5" w:rsidRPr="0084565C" w:rsidRDefault="00FE0DF5" w:rsidP="00FE0DF5">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00FE0DF5" w:rsidRPr="0084565C" w14:paraId="755B74BF" w14:textId="77777777" w:rsidTr="00A15C1C">
        <w:trPr>
          <w:gridAfter w:val="1"/>
          <w:wAfter w:w="73" w:type="dxa"/>
        </w:trPr>
        <w:tc>
          <w:tcPr>
            <w:tcW w:w="9622" w:type="dxa"/>
            <w:gridSpan w:val="2"/>
            <w:shd w:val="clear" w:color="auto" w:fill="FFFFFF" w:themeFill="background1"/>
          </w:tcPr>
          <w:p w14:paraId="297BA0D9" w14:textId="595F19BC" w:rsidR="00FE0DF5" w:rsidRPr="00406FDB" w:rsidRDefault="00FE0DF5" w:rsidP="00406FDB">
            <w:pPr>
              <w:pStyle w:val="NormalWeb"/>
              <w:spacing w:before="0" w:beforeAutospacing="0" w:after="0" w:afterAutospacing="0"/>
              <w:rPr>
                <w:rFonts w:ascii="Source Sans Pro" w:hAnsi="Source Sans Pro" w:cstheme="minorHAnsi"/>
                <w:color w:val="2D2D2D"/>
              </w:rPr>
            </w:pPr>
            <w:r w:rsidRPr="00406FDB">
              <w:rPr>
                <w:rFonts w:ascii="Source Sans Pro" w:hAnsi="Source Sans Pro" w:cstheme="minorHAnsi"/>
                <w:color w:val="2D2D2D"/>
              </w:rPr>
              <w:t xml:space="preserve">Our values describe what matters most to us, and what our colleagues should expect from each other. We’re all expected to show how we support and live up to these values in our work. </w:t>
            </w:r>
          </w:p>
          <w:p w14:paraId="21C0F3F4" w14:textId="77777777" w:rsidR="00FE0DF5" w:rsidRPr="00406FDB" w:rsidRDefault="00FE0DF5" w:rsidP="00FE0DF5">
            <w:pPr>
              <w:pStyle w:val="NormalWeb"/>
              <w:spacing w:before="0" w:beforeAutospacing="0" w:after="0" w:afterAutospacing="0"/>
              <w:rPr>
                <w:rFonts w:ascii="Source Sans Pro" w:hAnsi="Source Sans Pro" w:cstheme="minorBidi"/>
              </w:rPr>
            </w:pPr>
            <w:r w:rsidRPr="00406FDB">
              <w:rPr>
                <w:rFonts w:ascii="Source Sans Pro" w:hAnsi="Source Sans Pro" w:cstheme="minorBidi"/>
                <w:b/>
                <w:bCs/>
              </w:rPr>
              <w:t>Create trust</w:t>
            </w:r>
            <w:r w:rsidRPr="00406FDB">
              <w:rPr>
                <w:rFonts w:ascii="Source Sans Pro" w:hAnsi="Source Sans Pro" w:cstheme="minorBidi"/>
              </w:rPr>
              <w:t xml:space="preserve"> • Do the right thing, not the easy thing • Be honest and open • Do what you say.</w:t>
            </w:r>
          </w:p>
          <w:p w14:paraId="025BABCA" w14:textId="77777777" w:rsidR="00FE0DF5" w:rsidRPr="00406FDB" w:rsidRDefault="00FE0DF5" w:rsidP="00FE0DF5">
            <w:pPr>
              <w:pStyle w:val="NormalWeb"/>
              <w:spacing w:before="0" w:beforeAutospacing="0" w:after="0" w:afterAutospacing="0"/>
              <w:rPr>
                <w:rFonts w:ascii="Source Sans Pro" w:hAnsi="Source Sans Pro" w:cstheme="minorBidi"/>
              </w:rPr>
            </w:pPr>
            <w:r w:rsidRPr="00406FDB">
              <w:rPr>
                <w:rFonts w:ascii="Source Sans Pro" w:hAnsi="Source Sans Pro" w:cstheme="minorBidi"/>
                <w:b/>
                <w:bCs/>
              </w:rPr>
              <w:t>Be curious</w:t>
            </w:r>
            <w:r w:rsidRPr="00406FDB">
              <w:rPr>
                <w:rFonts w:ascii="Source Sans Pro" w:hAnsi="Source Sans Pro" w:cstheme="minorBidi"/>
              </w:rPr>
              <w:t xml:space="preserve"> • Think differently • Ask questions • Keep learning.</w:t>
            </w:r>
          </w:p>
          <w:p w14:paraId="11DA1730" w14:textId="77777777" w:rsidR="00FE0DF5" w:rsidRPr="00406FDB" w:rsidRDefault="00FE0DF5" w:rsidP="00FE0DF5">
            <w:pPr>
              <w:pStyle w:val="NormalWeb"/>
              <w:spacing w:before="0" w:beforeAutospacing="0" w:after="0" w:afterAutospacing="0"/>
              <w:rPr>
                <w:rFonts w:ascii="Source Sans Pro" w:hAnsi="Source Sans Pro" w:cstheme="minorBidi"/>
              </w:rPr>
            </w:pPr>
            <w:r w:rsidRPr="00406FDB">
              <w:rPr>
                <w:rFonts w:ascii="Source Sans Pro" w:hAnsi="Source Sans Pro" w:cstheme="minorBidi"/>
                <w:b/>
                <w:bCs/>
              </w:rPr>
              <w:t>Make it happen</w:t>
            </w:r>
            <w:r w:rsidRPr="00406FDB">
              <w:rPr>
                <w:rFonts w:ascii="Source Sans Pro" w:hAnsi="Source Sans Pro" w:cstheme="minorBidi"/>
              </w:rPr>
              <w:t xml:space="preserve"> • Own it • Do it • Be empowered.</w:t>
            </w:r>
          </w:p>
          <w:p w14:paraId="5A76B984" w14:textId="77777777" w:rsidR="00FE0DF5" w:rsidRPr="00406FDB" w:rsidRDefault="00FE0DF5" w:rsidP="00FE0DF5">
            <w:pPr>
              <w:pStyle w:val="NormalWeb"/>
              <w:spacing w:before="0" w:beforeAutospacing="0" w:after="0" w:afterAutospacing="0"/>
              <w:rPr>
                <w:rFonts w:ascii="Source Sans Pro" w:hAnsi="Source Sans Pro" w:cstheme="minorBidi"/>
              </w:rPr>
            </w:pPr>
            <w:r w:rsidRPr="00406FDB">
              <w:rPr>
                <w:rFonts w:ascii="Source Sans Pro" w:hAnsi="Source Sans Pro" w:cstheme="minorBidi"/>
                <w:b/>
                <w:bCs/>
              </w:rPr>
              <w:t>Achieve impact</w:t>
            </w:r>
            <w:r w:rsidRPr="00406FDB">
              <w:rPr>
                <w:rFonts w:ascii="Source Sans Pro" w:hAnsi="Source Sans Pro" w:cstheme="minorBidi"/>
              </w:rPr>
              <w:t xml:space="preserve"> • Do things that matter • Deliver results • Show pride and passion.</w:t>
            </w:r>
          </w:p>
          <w:p w14:paraId="7EE5C4D3" w14:textId="292A5DD9" w:rsidR="00FE0DF5" w:rsidRPr="00406FDB" w:rsidRDefault="00FE0DF5" w:rsidP="00406FDB">
            <w:pPr>
              <w:pStyle w:val="NormalWeb"/>
              <w:spacing w:before="0" w:beforeAutospacing="0" w:after="0" w:afterAutospacing="0"/>
              <w:rPr>
                <w:rFonts w:ascii="Source Sans Pro" w:hAnsi="Source Sans Pro" w:cstheme="minorBidi"/>
              </w:rPr>
            </w:pPr>
            <w:r w:rsidRPr="00406FDB">
              <w:rPr>
                <w:rFonts w:ascii="Source Sans Pro" w:hAnsi="Source Sans Pro" w:cstheme="minorBidi"/>
                <w:b/>
                <w:bCs/>
              </w:rPr>
              <w:t>Have fun</w:t>
            </w:r>
            <w:r w:rsidRPr="00406FDB">
              <w:rPr>
                <w:rFonts w:ascii="Source Sans Pro" w:hAnsi="Source Sans Pro" w:cstheme="minorBidi"/>
              </w:rPr>
              <w:t xml:space="preserve"> • Enjoy work • Be yourself • Stay connected.</w:t>
            </w:r>
          </w:p>
          <w:p w14:paraId="42B3589E" w14:textId="4F823A94"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406FDB">
              <w:rPr>
                <w:rFonts w:ascii="Source Sans Pro" w:hAnsi="Source Sans Pro" w:cstheme="minorBidi"/>
              </w:rPr>
              <w:t>We want colleagues to feel free to be themselves - so we’re all responsible for making sure we promote a culture of equality, diversity and inclusion.  And, as you’d expect, we’re responsible for our own health and safety, following our policies and doing any training needed for our roles.</w:t>
            </w:r>
            <w:r w:rsidRPr="0084565C">
              <w:rPr>
                <w:rFonts w:ascii="Source Sans Pro" w:hAnsi="Source Sans Pro" w:cstheme="minorBidi"/>
                <w:sz w:val="22"/>
                <w:szCs w:val="22"/>
              </w:rPr>
              <w:t xml:space="preserve"> </w:t>
            </w:r>
          </w:p>
        </w:tc>
      </w:tr>
      <w:tr w:rsidR="00A15C1C" w14:paraId="2AF47921" w14:textId="77777777" w:rsidTr="00A15C1C">
        <w:trPr>
          <w:trHeight w:val="300"/>
        </w:trPr>
        <w:tc>
          <w:tcPr>
            <w:tcW w:w="340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4A7085C" w14:textId="77777777" w:rsidR="00A15C1C" w:rsidRDefault="00A15C1C" w:rsidP="00827227">
            <w:pPr>
              <w:spacing w:before="60" w:after="60"/>
            </w:pPr>
            <w:r w:rsidRPr="58F9DAD0">
              <w:rPr>
                <w:rFonts w:ascii="Source Sans Pro" w:eastAsia="Source Sans Pro" w:hAnsi="Source Sans Pro" w:cs="Source Sans Pro"/>
                <w:b/>
                <w:bCs/>
                <w:color w:val="000000" w:themeColor="text1"/>
                <w:sz w:val="22"/>
                <w:szCs w:val="22"/>
              </w:rPr>
              <w:t>Date Role Profile last reviewed:</w:t>
            </w:r>
          </w:p>
        </w:tc>
        <w:tc>
          <w:tcPr>
            <w:tcW w:w="629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6F89EE5" w14:textId="6EBF0076" w:rsidR="00A15C1C" w:rsidRDefault="00A15C1C" w:rsidP="00827227">
            <w:pPr>
              <w:spacing w:before="60" w:after="60"/>
              <w:rPr>
                <w:rFonts w:ascii="Source Sans Pro" w:eastAsia="Source Sans Pro" w:hAnsi="Source Sans Pro" w:cs="Source Sans Pro"/>
                <w:sz w:val="22"/>
                <w:szCs w:val="22"/>
              </w:rPr>
            </w:pPr>
            <w:r>
              <w:rPr>
                <w:rFonts w:ascii="Source Sans Pro" w:eastAsia="Source Sans Pro" w:hAnsi="Source Sans Pro" w:cs="Source Sans Pro"/>
                <w:sz w:val="22"/>
                <w:szCs w:val="22"/>
              </w:rPr>
              <w:t>Jan 2025</w:t>
            </w:r>
          </w:p>
        </w:tc>
      </w:tr>
    </w:tbl>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FC692" w14:textId="77777777" w:rsidR="00D507DA" w:rsidRDefault="00D507DA" w:rsidP="00444E09">
      <w:r>
        <w:separator/>
      </w:r>
    </w:p>
  </w:endnote>
  <w:endnote w:type="continuationSeparator" w:id="0">
    <w:p w14:paraId="433DF1A1" w14:textId="77777777" w:rsidR="00D507DA" w:rsidRDefault="00D507DA" w:rsidP="00444E09">
      <w:r>
        <w:continuationSeparator/>
      </w:r>
    </w:p>
  </w:endnote>
  <w:endnote w:type="continuationNotice" w:id="1">
    <w:p w14:paraId="49AF3923" w14:textId="77777777" w:rsidR="00D507DA" w:rsidRDefault="00D50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A2DF7" w14:textId="77777777" w:rsidR="00D507DA" w:rsidRDefault="00D507DA" w:rsidP="00444E09">
      <w:r>
        <w:separator/>
      </w:r>
    </w:p>
  </w:footnote>
  <w:footnote w:type="continuationSeparator" w:id="0">
    <w:p w14:paraId="6BE2DFD3" w14:textId="77777777" w:rsidR="00D507DA" w:rsidRDefault="00D507DA" w:rsidP="00444E09">
      <w:r>
        <w:continuationSeparator/>
      </w:r>
    </w:p>
  </w:footnote>
  <w:footnote w:type="continuationNotice" w:id="1">
    <w:p w14:paraId="2B0EC92D" w14:textId="77777777" w:rsidR="00D507DA" w:rsidRDefault="00D507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A56ED"/>
    <w:multiLevelType w:val="hybridMultilevel"/>
    <w:tmpl w:val="01D0D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D5378"/>
    <w:multiLevelType w:val="multilevel"/>
    <w:tmpl w:val="C25CF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246EA"/>
    <w:multiLevelType w:val="hybridMultilevel"/>
    <w:tmpl w:val="FD9A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D64256"/>
    <w:multiLevelType w:val="hybridMultilevel"/>
    <w:tmpl w:val="47841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6E7CCC"/>
    <w:multiLevelType w:val="hybridMultilevel"/>
    <w:tmpl w:val="7160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823A48"/>
    <w:multiLevelType w:val="hybridMultilevel"/>
    <w:tmpl w:val="30B6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651AE1"/>
    <w:multiLevelType w:val="hybridMultilevel"/>
    <w:tmpl w:val="F6A4A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E440F0"/>
    <w:multiLevelType w:val="hybridMultilevel"/>
    <w:tmpl w:val="03C63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2B789B"/>
    <w:multiLevelType w:val="multilevel"/>
    <w:tmpl w:val="5486F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192045">
    <w:abstractNumId w:val="6"/>
  </w:num>
  <w:num w:numId="2" w16cid:durableId="458378027">
    <w:abstractNumId w:val="2"/>
  </w:num>
  <w:num w:numId="3" w16cid:durableId="1249354">
    <w:abstractNumId w:val="11"/>
  </w:num>
  <w:num w:numId="4" w16cid:durableId="1910842036">
    <w:abstractNumId w:val="10"/>
  </w:num>
  <w:num w:numId="5" w16cid:durableId="1436318607">
    <w:abstractNumId w:val="11"/>
  </w:num>
  <w:num w:numId="6" w16cid:durableId="1731076825">
    <w:abstractNumId w:val="1"/>
  </w:num>
  <w:num w:numId="7" w16cid:durableId="528571473">
    <w:abstractNumId w:val="8"/>
  </w:num>
  <w:num w:numId="8" w16cid:durableId="282268292">
    <w:abstractNumId w:val="4"/>
  </w:num>
  <w:num w:numId="9" w16cid:durableId="726880289">
    <w:abstractNumId w:val="5"/>
  </w:num>
  <w:num w:numId="10" w16cid:durableId="1664776349">
    <w:abstractNumId w:val="9"/>
  </w:num>
  <w:num w:numId="11" w16cid:durableId="1180658892">
    <w:abstractNumId w:val="3"/>
  </w:num>
  <w:num w:numId="12" w16cid:durableId="539635302">
    <w:abstractNumId w:val="7"/>
  </w:num>
  <w:num w:numId="13" w16cid:durableId="34447672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343E4"/>
    <w:rsid w:val="0004401E"/>
    <w:rsid w:val="000503AD"/>
    <w:rsid w:val="00054077"/>
    <w:rsid w:val="00056ACA"/>
    <w:rsid w:val="00073D2B"/>
    <w:rsid w:val="0008535F"/>
    <w:rsid w:val="000876C3"/>
    <w:rsid w:val="000913F2"/>
    <w:rsid w:val="00091CA5"/>
    <w:rsid w:val="000A0A2C"/>
    <w:rsid w:val="000A0F41"/>
    <w:rsid w:val="000A1C4F"/>
    <w:rsid w:val="000A1D5B"/>
    <w:rsid w:val="000A7200"/>
    <w:rsid w:val="000B026C"/>
    <w:rsid w:val="000B0A0E"/>
    <w:rsid w:val="000B4F57"/>
    <w:rsid w:val="000B6408"/>
    <w:rsid w:val="000B7812"/>
    <w:rsid w:val="000C1709"/>
    <w:rsid w:val="000C5691"/>
    <w:rsid w:val="000D0CDC"/>
    <w:rsid w:val="000D6065"/>
    <w:rsid w:val="000D71B4"/>
    <w:rsid w:val="000E4EE5"/>
    <w:rsid w:val="000F34DB"/>
    <w:rsid w:val="000F5ACF"/>
    <w:rsid w:val="001050C6"/>
    <w:rsid w:val="001062F8"/>
    <w:rsid w:val="001074B1"/>
    <w:rsid w:val="0011121C"/>
    <w:rsid w:val="00112D8B"/>
    <w:rsid w:val="0011486E"/>
    <w:rsid w:val="00134897"/>
    <w:rsid w:val="00134CAB"/>
    <w:rsid w:val="00135AEC"/>
    <w:rsid w:val="001432A3"/>
    <w:rsid w:val="00157196"/>
    <w:rsid w:val="0016465B"/>
    <w:rsid w:val="00165C26"/>
    <w:rsid w:val="001737B1"/>
    <w:rsid w:val="00175938"/>
    <w:rsid w:val="0017604F"/>
    <w:rsid w:val="00187F5A"/>
    <w:rsid w:val="00194FD6"/>
    <w:rsid w:val="00196DDC"/>
    <w:rsid w:val="0019712B"/>
    <w:rsid w:val="00197793"/>
    <w:rsid w:val="001A0071"/>
    <w:rsid w:val="001A273A"/>
    <w:rsid w:val="001B2649"/>
    <w:rsid w:val="001C5867"/>
    <w:rsid w:val="001D25AF"/>
    <w:rsid w:val="001E2B63"/>
    <w:rsid w:val="001F07EC"/>
    <w:rsid w:val="001F4C40"/>
    <w:rsid w:val="001F69BA"/>
    <w:rsid w:val="00202BC5"/>
    <w:rsid w:val="00213E15"/>
    <w:rsid w:val="002153AC"/>
    <w:rsid w:val="00216AF7"/>
    <w:rsid w:val="002171B6"/>
    <w:rsid w:val="002230B2"/>
    <w:rsid w:val="0025762E"/>
    <w:rsid w:val="00264000"/>
    <w:rsid w:val="00264A2C"/>
    <w:rsid w:val="00265EF9"/>
    <w:rsid w:val="00266FFD"/>
    <w:rsid w:val="002734B4"/>
    <w:rsid w:val="00280536"/>
    <w:rsid w:val="0028596A"/>
    <w:rsid w:val="002873E1"/>
    <w:rsid w:val="0029186B"/>
    <w:rsid w:val="002A0293"/>
    <w:rsid w:val="002A0CF4"/>
    <w:rsid w:val="002A66DD"/>
    <w:rsid w:val="002A6EB7"/>
    <w:rsid w:val="002B082D"/>
    <w:rsid w:val="002B0BC8"/>
    <w:rsid w:val="002B2817"/>
    <w:rsid w:val="002C0D1D"/>
    <w:rsid w:val="002C6E1D"/>
    <w:rsid w:val="002D09C4"/>
    <w:rsid w:val="002D0D16"/>
    <w:rsid w:val="002F554E"/>
    <w:rsid w:val="002F7092"/>
    <w:rsid w:val="003025B7"/>
    <w:rsid w:val="0030420F"/>
    <w:rsid w:val="003053B4"/>
    <w:rsid w:val="003126C1"/>
    <w:rsid w:val="003127B8"/>
    <w:rsid w:val="003133E3"/>
    <w:rsid w:val="00315461"/>
    <w:rsid w:val="00321BAB"/>
    <w:rsid w:val="00351154"/>
    <w:rsid w:val="00356029"/>
    <w:rsid w:val="003620CF"/>
    <w:rsid w:val="00370C22"/>
    <w:rsid w:val="00371EF7"/>
    <w:rsid w:val="00374016"/>
    <w:rsid w:val="00391F8A"/>
    <w:rsid w:val="00396252"/>
    <w:rsid w:val="00396EFA"/>
    <w:rsid w:val="003A31AD"/>
    <w:rsid w:val="003B4A1F"/>
    <w:rsid w:val="003C0FC5"/>
    <w:rsid w:val="003C12A4"/>
    <w:rsid w:val="003C2FFD"/>
    <w:rsid w:val="003C321E"/>
    <w:rsid w:val="003D06B8"/>
    <w:rsid w:val="003D386A"/>
    <w:rsid w:val="003D7E50"/>
    <w:rsid w:val="003E0598"/>
    <w:rsid w:val="003E2E9C"/>
    <w:rsid w:val="003E3738"/>
    <w:rsid w:val="003F09F1"/>
    <w:rsid w:val="003F787C"/>
    <w:rsid w:val="003F7DEE"/>
    <w:rsid w:val="00406FDB"/>
    <w:rsid w:val="00410E79"/>
    <w:rsid w:val="00411CBD"/>
    <w:rsid w:val="00422811"/>
    <w:rsid w:val="00426498"/>
    <w:rsid w:val="0042650A"/>
    <w:rsid w:val="00427F89"/>
    <w:rsid w:val="00430B38"/>
    <w:rsid w:val="00431646"/>
    <w:rsid w:val="00436A26"/>
    <w:rsid w:val="0044227B"/>
    <w:rsid w:val="00442C22"/>
    <w:rsid w:val="00444E09"/>
    <w:rsid w:val="00446D04"/>
    <w:rsid w:val="0045005B"/>
    <w:rsid w:val="004500B0"/>
    <w:rsid w:val="00450F68"/>
    <w:rsid w:val="0045562C"/>
    <w:rsid w:val="004602D3"/>
    <w:rsid w:val="004621F1"/>
    <w:rsid w:val="00462E6C"/>
    <w:rsid w:val="00464A74"/>
    <w:rsid w:val="00472F29"/>
    <w:rsid w:val="00477501"/>
    <w:rsid w:val="004A3666"/>
    <w:rsid w:val="004A6C04"/>
    <w:rsid w:val="004A7736"/>
    <w:rsid w:val="004B1CA0"/>
    <w:rsid w:val="004B28FE"/>
    <w:rsid w:val="004B2F26"/>
    <w:rsid w:val="004B6EEC"/>
    <w:rsid w:val="004C4C1D"/>
    <w:rsid w:val="004D396A"/>
    <w:rsid w:val="004D5484"/>
    <w:rsid w:val="004E047C"/>
    <w:rsid w:val="004E443E"/>
    <w:rsid w:val="00501130"/>
    <w:rsid w:val="0050562E"/>
    <w:rsid w:val="00507F02"/>
    <w:rsid w:val="00512C42"/>
    <w:rsid w:val="005141AB"/>
    <w:rsid w:val="00520D0F"/>
    <w:rsid w:val="0052359E"/>
    <w:rsid w:val="00523D31"/>
    <w:rsid w:val="0053083C"/>
    <w:rsid w:val="00530DAF"/>
    <w:rsid w:val="00534CD2"/>
    <w:rsid w:val="005350E5"/>
    <w:rsid w:val="00541B25"/>
    <w:rsid w:val="00541E52"/>
    <w:rsid w:val="00543425"/>
    <w:rsid w:val="005521A3"/>
    <w:rsid w:val="00552E4F"/>
    <w:rsid w:val="00570D46"/>
    <w:rsid w:val="005733F0"/>
    <w:rsid w:val="00576F58"/>
    <w:rsid w:val="005774DB"/>
    <w:rsid w:val="00592EEA"/>
    <w:rsid w:val="005A3CB6"/>
    <w:rsid w:val="005A52C7"/>
    <w:rsid w:val="005A56DB"/>
    <w:rsid w:val="005A6966"/>
    <w:rsid w:val="005B0119"/>
    <w:rsid w:val="005B3291"/>
    <w:rsid w:val="005B34AE"/>
    <w:rsid w:val="005C1454"/>
    <w:rsid w:val="005C14D0"/>
    <w:rsid w:val="005D3A3E"/>
    <w:rsid w:val="005D5048"/>
    <w:rsid w:val="005D55AC"/>
    <w:rsid w:val="005E4147"/>
    <w:rsid w:val="005F2986"/>
    <w:rsid w:val="005F514D"/>
    <w:rsid w:val="005F576E"/>
    <w:rsid w:val="005F65C5"/>
    <w:rsid w:val="005F7C44"/>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63E04"/>
    <w:rsid w:val="00675505"/>
    <w:rsid w:val="006813C5"/>
    <w:rsid w:val="0068642B"/>
    <w:rsid w:val="00686540"/>
    <w:rsid w:val="00692030"/>
    <w:rsid w:val="0069520E"/>
    <w:rsid w:val="006A7E14"/>
    <w:rsid w:val="006B3422"/>
    <w:rsid w:val="006C518E"/>
    <w:rsid w:val="006D5420"/>
    <w:rsid w:val="006D781B"/>
    <w:rsid w:val="006E0E81"/>
    <w:rsid w:val="006E5D32"/>
    <w:rsid w:val="006E7FB4"/>
    <w:rsid w:val="006F5659"/>
    <w:rsid w:val="006F5A61"/>
    <w:rsid w:val="00710186"/>
    <w:rsid w:val="007141D6"/>
    <w:rsid w:val="00715C3A"/>
    <w:rsid w:val="00720D89"/>
    <w:rsid w:val="007213B7"/>
    <w:rsid w:val="00725C9E"/>
    <w:rsid w:val="00727430"/>
    <w:rsid w:val="0073012C"/>
    <w:rsid w:val="00731167"/>
    <w:rsid w:val="00735123"/>
    <w:rsid w:val="007400FF"/>
    <w:rsid w:val="00742B31"/>
    <w:rsid w:val="00755C09"/>
    <w:rsid w:val="0076209A"/>
    <w:rsid w:val="007803E0"/>
    <w:rsid w:val="007928BE"/>
    <w:rsid w:val="00792F63"/>
    <w:rsid w:val="0079431D"/>
    <w:rsid w:val="007A2BC7"/>
    <w:rsid w:val="007A6442"/>
    <w:rsid w:val="007A69E5"/>
    <w:rsid w:val="007B23F9"/>
    <w:rsid w:val="007B3F06"/>
    <w:rsid w:val="007B614C"/>
    <w:rsid w:val="007C08D6"/>
    <w:rsid w:val="007C5070"/>
    <w:rsid w:val="007C5D89"/>
    <w:rsid w:val="007D6F3E"/>
    <w:rsid w:val="007E0D11"/>
    <w:rsid w:val="007E156B"/>
    <w:rsid w:val="007E3FA8"/>
    <w:rsid w:val="007F32FD"/>
    <w:rsid w:val="007F5C5C"/>
    <w:rsid w:val="007F74F1"/>
    <w:rsid w:val="00800D53"/>
    <w:rsid w:val="00813D4C"/>
    <w:rsid w:val="00823132"/>
    <w:rsid w:val="00836770"/>
    <w:rsid w:val="00841AD6"/>
    <w:rsid w:val="0084565C"/>
    <w:rsid w:val="00845CB6"/>
    <w:rsid w:val="0085043C"/>
    <w:rsid w:val="00850FB4"/>
    <w:rsid w:val="008513C9"/>
    <w:rsid w:val="008529B1"/>
    <w:rsid w:val="00866B51"/>
    <w:rsid w:val="008704A4"/>
    <w:rsid w:val="00872E75"/>
    <w:rsid w:val="00873CFF"/>
    <w:rsid w:val="00876698"/>
    <w:rsid w:val="0088192A"/>
    <w:rsid w:val="008841FA"/>
    <w:rsid w:val="008921C1"/>
    <w:rsid w:val="008924BE"/>
    <w:rsid w:val="0089552E"/>
    <w:rsid w:val="00895890"/>
    <w:rsid w:val="008976AC"/>
    <w:rsid w:val="008A28AD"/>
    <w:rsid w:val="008B0E3A"/>
    <w:rsid w:val="008B35CC"/>
    <w:rsid w:val="008C2222"/>
    <w:rsid w:val="008C27AB"/>
    <w:rsid w:val="008C2DD8"/>
    <w:rsid w:val="008C5E06"/>
    <w:rsid w:val="008C6FAF"/>
    <w:rsid w:val="008E119F"/>
    <w:rsid w:val="008E391B"/>
    <w:rsid w:val="008E5053"/>
    <w:rsid w:val="008F01DE"/>
    <w:rsid w:val="008F5B81"/>
    <w:rsid w:val="008F6F75"/>
    <w:rsid w:val="0090446D"/>
    <w:rsid w:val="009167AD"/>
    <w:rsid w:val="009273F5"/>
    <w:rsid w:val="00930DF6"/>
    <w:rsid w:val="00933221"/>
    <w:rsid w:val="00936FF0"/>
    <w:rsid w:val="00955B05"/>
    <w:rsid w:val="00963743"/>
    <w:rsid w:val="00965DBA"/>
    <w:rsid w:val="00983084"/>
    <w:rsid w:val="0098417E"/>
    <w:rsid w:val="0098465C"/>
    <w:rsid w:val="00984E86"/>
    <w:rsid w:val="00990229"/>
    <w:rsid w:val="0099134A"/>
    <w:rsid w:val="0099791F"/>
    <w:rsid w:val="009A0BED"/>
    <w:rsid w:val="009A4420"/>
    <w:rsid w:val="009AFA2D"/>
    <w:rsid w:val="009B5645"/>
    <w:rsid w:val="009B5E7C"/>
    <w:rsid w:val="009E092C"/>
    <w:rsid w:val="009E1B33"/>
    <w:rsid w:val="009E3AF5"/>
    <w:rsid w:val="009E3F7B"/>
    <w:rsid w:val="009E4168"/>
    <w:rsid w:val="009E4E1A"/>
    <w:rsid w:val="009F167E"/>
    <w:rsid w:val="009F3F4F"/>
    <w:rsid w:val="00A0066A"/>
    <w:rsid w:val="00A01DD6"/>
    <w:rsid w:val="00A03894"/>
    <w:rsid w:val="00A06B38"/>
    <w:rsid w:val="00A10255"/>
    <w:rsid w:val="00A124A8"/>
    <w:rsid w:val="00A124EA"/>
    <w:rsid w:val="00A15C1C"/>
    <w:rsid w:val="00A23846"/>
    <w:rsid w:val="00A25089"/>
    <w:rsid w:val="00A25900"/>
    <w:rsid w:val="00A276F9"/>
    <w:rsid w:val="00A41828"/>
    <w:rsid w:val="00A4237D"/>
    <w:rsid w:val="00A43A5B"/>
    <w:rsid w:val="00A50F8D"/>
    <w:rsid w:val="00A570DD"/>
    <w:rsid w:val="00A57110"/>
    <w:rsid w:val="00A6245E"/>
    <w:rsid w:val="00A626C1"/>
    <w:rsid w:val="00A6651A"/>
    <w:rsid w:val="00A66812"/>
    <w:rsid w:val="00A70A20"/>
    <w:rsid w:val="00A80D0E"/>
    <w:rsid w:val="00A83E9B"/>
    <w:rsid w:val="00A85F15"/>
    <w:rsid w:val="00A862E7"/>
    <w:rsid w:val="00A87F7F"/>
    <w:rsid w:val="00A93044"/>
    <w:rsid w:val="00AA6933"/>
    <w:rsid w:val="00AB5873"/>
    <w:rsid w:val="00AB6B14"/>
    <w:rsid w:val="00AC0F89"/>
    <w:rsid w:val="00AC7D5A"/>
    <w:rsid w:val="00AD088D"/>
    <w:rsid w:val="00AE5CD3"/>
    <w:rsid w:val="00AF40EF"/>
    <w:rsid w:val="00AF787F"/>
    <w:rsid w:val="00B00D03"/>
    <w:rsid w:val="00B029CD"/>
    <w:rsid w:val="00B03512"/>
    <w:rsid w:val="00B1226A"/>
    <w:rsid w:val="00B14DE5"/>
    <w:rsid w:val="00B161FD"/>
    <w:rsid w:val="00B1649D"/>
    <w:rsid w:val="00B21122"/>
    <w:rsid w:val="00B24BF2"/>
    <w:rsid w:val="00B31F6B"/>
    <w:rsid w:val="00B32B00"/>
    <w:rsid w:val="00B346F3"/>
    <w:rsid w:val="00B40177"/>
    <w:rsid w:val="00B42753"/>
    <w:rsid w:val="00B44698"/>
    <w:rsid w:val="00B502C0"/>
    <w:rsid w:val="00B51435"/>
    <w:rsid w:val="00B5553C"/>
    <w:rsid w:val="00B60A93"/>
    <w:rsid w:val="00B7023C"/>
    <w:rsid w:val="00B73E60"/>
    <w:rsid w:val="00B74D15"/>
    <w:rsid w:val="00B75057"/>
    <w:rsid w:val="00B75377"/>
    <w:rsid w:val="00B8427A"/>
    <w:rsid w:val="00B94F27"/>
    <w:rsid w:val="00BA435A"/>
    <w:rsid w:val="00BA6B49"/>
    <w:rsid w:val="00BB3C2E"/>
    <w:rsid w:val="00BB4CDD"/>
    <w:rsid w:val="00BB5EA6"/>
    <w:rsid w:val="00BB72EE"/>
    <w:rsid w:val="00BC0EF4"/>
    <w:rsid w:val="00BC1688"/>
    <w:rsid w:val="00BC31D2"/>
    <w:rsid w:val="00BC61B7"/>
    <w:rsid w:val="00BC7AFF"/>
    <w:rsid w:val="00BD78E4"/>
    <w:rsid w:val="00BE026F"/>
    <w:rsid w:val="00BE275F"/>
    <w:rsid w:val="00BE706D"/>
    <w:rsid w:val="00BE74BA"/>
    <w:rsid w:val="00BF3735"/>
    <w:rsid w:val="00C106E1"/>
    <w:rsid w:val="00C12B2A"/>
    <w:rsid w:val="00C14839"/>
    <w:rsid w:val="00C21CA0"/>
    <w:rsid w:val="00C26E04"/>
    <w:rsid w:val="00C3106B"/>
    <w:rsid w:val="00C61A8B"/>
    <w:rsid w:val="00C645D7"/>
    <w:rsid w:val="00C6655E"/>
    <w:rsid w:val="00C67274"/>
    <w:rsid w:val="00C70B49"/>
    <w:rsid w:val="00C728DB"/>
    <w:rsid w:val="00C75453"/>
    <w:rsid w:val="00C75DB5"/>
    <w:rsid w:val="00C97B80"/>
    <w:rsid w:val="00CA2AA0"/>
    <w:rsid w:val="00CB091D"/>
    <w:rsid w:val="00CB536A"/>
    <w:rsid w:val="00CB63B2"/>
    <w:rsid w:val="00CC6A75"/>
    <w:rsid w:val="00CD090F"/>
    <w:rsid w:val="00CD275D"/>
    <w:rsid w:val="00CD5665"/>
    <w:rsid w:val="00CD5D63"/>
    <w:rsid w:val="00CE1FBE"/>
    <w:rsid w:val="00CE735F"/>
    <w:rsid w:val="00CF1C55"/>
    <w:rsid w:val="00CF2EA9"/>
    <w:rsid w:val="00CF489F"/>
    <w:rsid w:val="00D06BD9"/>
    <w:rsid w:val="00D070B1"/>
    <w:rsid w:val="00D248CF"/>
    <w:rsid w:val="00D275CA"/>
    <w:rsid w:val="00D27688"/>
    <w:rsid w:val="00D30096"/>
    <w:rsid w:val="00D33AFB"/>
    <w:rsid w:val="00D3432B"/>
    <w:rsid w:val="00D37FD4"/>
    <w:rsid w:val="00D40CF0"/>
    <w:rsid w:val="00D507DA"/>
    <w:rsid w:val="00D54D39"/>
    <w:rsid w:val="00D6025C"/>
    <w:rsid w:val="00D63B6C"/>
    <w:rsid w:val="00D7141C"/>
    <w:rsid w:val="00D824DB"/>
    <w:rsid w:val="00D90399"/>
    <w:rsid w:val="00D93329"/>
    <w:rsid w:val="00D93E77"/>
    <w:rsid w:val="00D94467"/>
    <w:rsid w:val="00DA1AA9"/>
    <w:rsid w:val="00DA21A8"/>
    <w:rsid w:val="00DB4D55"/>
    <w:rsid w:val="00DB6CDD"/>
    <w:rsid w:val="00DC0DF1"/>
    <w:rsid w:val="00DC1FE5"/>
    <w:rsid w:val="00DC44AB"/>
    <w:rsid w:val="00DD285A"/>
    <w:rsid w:val="00DD2F8B"/>
    <w:rsid w:val="00DE08DD"/>
    <w:rsid w:val="00DE0EEB"/>
    <w:rsid w:val="00DE1194"/>
    <w:rsid w:val="00DE1C84"/>
    <w:rsid w:val="00DE1F7A"/>
    <w:rsid w:val="00E013B4"/>
    <w:rsid w:val="00E01E36"/>
    <w:rsid w:val="00E10356"/>
    <w:rsid w:val="00E2286D"/>
    <w:rsid w:val="00E33322"/>
    <w:rsid w:val="00E4073D"/>
    <w:rsid w:val="00E44066"/>
    <w:rsid w:val="00E47F8A"/>
    <w:rsid w:val="00E5121D"/>
    <w:rsid w:val="00E51368"/>
    <w:rsid w:val="00E608CC"/>
    <w:rsid w:val="00E6160B"/>
    <w:rsid w:val="00E6471C"/>
    <w:rsid w:val="00E65A62"/>
    <w:rsid w:val="00E80D1C"/>
    <w:rsid w:val="00E8473F"/>
    <w:rsid w:val="00E84D49"/>
    <w:rsid w:val="00E91DA4"/>
    <w:rsid w:val="00EA27C1"/>
    <w:rsid w:val="00EA7319"/>
    <w:rsid w:val="00EB6A1B"/>
    <w:rsid w:val="00EC1FF1"/>
    <w:rsid w:val="00EC6024"/>
    <w:rsid w:val="00ED02CB"/>
    <w:rsid w:val="00ED0FCD"/>
    <w:rsid w:val="00ED2723"/>
    <w:rsid w:val="00EE3E31"/>
    <w:rsid w:val="00EE6176"/>
    <w:rsid w:val="00EF62B7"/>
    <w:rsid w:val="00F009D4"/>
    <w:rsid w:val="00F1189F"/>
    <w:rsid w:val="00F1405F"/>
    <w:rsid w:val="00F1609C"/>
    <w:rsid w:val="00F21999"/>
    <w:rsid w:val="00F238D8"/>
    <w:rsid w:val="00F2550A"/>
    <w:rsid w:val="00F26349"/>
    <w:rsid w:val="00F270CA"/>
    <w:rsid w:val="00F27779"/>
    <w:rsid w:val="00F27A62"/>
    <w:rsid w:val="00F301F3"/>
    <w:rsid w:val="00F40A62"/>
    <w:rsid w:val="00F5178C"/>
    <w:rsid w:val="00F531A4"/>
    <w:rsid w:val="00F60C8F"/>
    <w:rsid w:val="00F656A5"/>
    <w:rsid w:val="00F71038"/>
    <w:rsid w:val="00F858E7"/>
    <w:rsid w:val="00F92A42"/>
    <w:rsid w:val="00F9383D"/>
    <w:rsid w:val="00F9465B"/>
    <w:rsid w:val="00FA2143"/>
    <w:rsid w:val="00FA2FD0"/>
    <w:rsid w:val="00FB4A88"/>
    <w:rsid w:val="00FE0DF5"/>
    <w:rsid w:val="00FE7473"/>
    <w:rsid w:val="00FF53A7"/>
    <w:rsid w:val="0164AE14"/>
    <w:rsid w:val="019571B4"/>
    <w:rsid w:val="01BDE45B"/>
    <w:rsid w:val="0239465F"/>
    <w:rsid w:val="0265655C"/>
    <w:rsid w:val="0265B2A4"/>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5C74FB"/>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paragraph" w:customStyle="1" w:styleId="xmsolistparagraph">
    <w:name w:val="x_msolistparagraph"/>
    <w:basedOn w:val="Normal"/>
    <w:rsid w:val="00396EFA"/>
    <w:pPr>
      <w:ind w:left="720"/>
    </w:pPr>
    <w:rPr>
      <w:rFonts w:ascii="Calibri" w:eastAsiaTheme="minorHAnsi" w:hAnsi="Calibri" w:cs="Calibri"/>
      <w:sz w:val="22"/>
      <w:szCs w:val="22"/>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95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443766833">
      <w:bodyDiv w:val="1"/>
      <w:marLeft w:val="0"/>
      <w:marRight w:val="0"/>
      <w:marTop w:val="0"/>
      <w:marBottom w:val="0"/>
      <w:divBdr>
        <w:top w:val="none" w:sz="0" w:space="0" w:color="auto"/>
        <w:left w:val="none" w:sz="0" w:space="0" w:color="auto"/>
        <w:bottom w:val="none" w:sz="0" w:space="0" w:color="auto"/>
        <w:right w:val="none" w:sz="0" w:space="0" w:color="auto"/>
      </w:divBdr>
    </w:div>
    <w:div w:id="1520705887">
      <w:bodyDiv w:val="1"/>
      <w:marLeft w:val="0"/>
      <w:marRight w:val="0"/>
      <w:marTop w:val="0"/>
      <w:marBottom w:val="0"/>
      <w:divBdr>
        <w:top w:val="none" w:sz="0" w:space="0" w:color="auto"/>
        <w:left w:val="none" w:sz="0" w:space="0" w:color="auto"/>
        <w:bottom w:val="none" w:sz="0" w:space="0" w:color="auto"/>
        <w:right w:val="none" w:sz="0" w:space="0" w:color="auto"/>
      </w:divBdr>
      <w:divsChild>
        <w:div w:id="64307344">
          <w:marLeft w:val="0"/>
          <w:marRight w:val="0"/>
          <w:marTop w:val="120"/>
          <w:marBottom w:val="120"/>
          <w:divBdr>
            <w:top w:val="none" w:sz="0" w:space="0" w:color="auto"/>
            <w:left w:val="none" w:sz="0" w:space="0" w:color="auto"/>
            <w:bottom w:val="none" w:sz="0" w:space="0" w:color="auto"/>
            <w:right w:val="none" w:sz="0" w:space="0" w:color="auto"/>
          </w:divBdr>
          <w:divsChild>
            <w:div w:id="1498770626">
              <w:marLeft w:val="0"/>
              <w:marRight w:val="0"/>
              <w:marTop w:val="0"/>
              <w:marBottom w:val="0"/>
              <w:divBdr>
                <w:top w:val="none" w:sz="0" w:space="0" w:color="auto"/>
                <w:left w:val="none" w:sz="0" w:space="0" w:color="auto"/>
                <w:bottom w:val="none" w:sz="0" w:space="0" w:color="auto"/>
                <w:right w:val="none" w:sz="0" w:space="0" w:color="auto"/>
              </w:divBdr>
            </w:div>
          </w:divsChild>
        </w:div>
        <w:div w:id="1686245840">
          <w:marLeft w:val="0"/>
          <w:marRight w:val="0"/>
          <w:marTop w:val="0"/>
          <w:marBottom w:val="120"/>
          <w:divBdr>
            <w:top w:val="none" w:sz="0" w:space="0" w:color="auto"/>
            <w:left w:val="none" w:sz="0" w:space="0" w:color="auto"/>
            <w:bottom w:val="none" w:sz="0" w:space="0" w:color="auto"/>
            <w:right w:val="none" w:sz="0" w:space="0" w:color="auto"/>
          </w:divBdr>
          <w:divsChild>
            <w:div w:id="19035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2.xml><?xml version="1.0" encoding="utf-8"?>
<ds:datastoreItem xmlns:ds="http://schemas.openxmlformats.org/officeDocument/2006/customXml" ds:itemID="{6A8AA43F-5B3C-4110-9F8A-891841FB0F38}">
  <ds:schemaRefs>
    <ds:schemaRef ds:uri="http://purl.org/dc/dcmitype/"/>
    <ds:schemaRef ds:uri="0844fd87-1004-4392-8d6e-7c67f1defb6c"/>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1beafb8b-4e15-43b4-86fa-017fdca405f9"/>
    <ds:schemaRef ds:uri="http://schemas.microsoft.com/office/2006/metadata/properties"/>
  </ds:schemaRefs>
</ds:datastoreItem>
</file>

<file path=customXml/itemProps3.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4.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3713</Characters>
  <Application>Microsoft Office Word</Application>
  <DocSecurity>0</DocSecurity>
  <Lines>30</Lines>
  <Paragraphs>8</Paragraphs>
  <ScaleCrop>false</ScaleCrop>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Molly Gaunt</cp:lastModifiedBy>
  <cp:revision>8</cp:revision>
  <dcterms:created xsi:type="dcterms:W3CDTF">2025-01-28T10:33:00Z</dcterms:created>
  <dcterms:modified xsi:type="dcterms:W3CDTF">2025-01-28T10:38:00Z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