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84ACB" w14:textId="2E1472EE" w:rsidR="00426498" w:rsidRPr="00575223" w:rsidRDefault="5CC34F4A" w:rsidP="00B1649D">
      <w:pPr>
        <w:spacing w:line="276" w:lineRule="auto"/>
        <w:rPr>
          <w:rFonts w:ascii="Source Sans Pro" w:hAnsi="Source Sans Pro"/>
          <w:b/>
          <w:sz w:val="22"/>
          <w:szCs w:val="22"/>
        </w:rPr>
      </w:pPr>
      <w:r w:rsidRPr="00575223">
        <w:rPr>
          <w:rFonts w:ascii="Source Sans Pro" w:hAnsi="Source Sans Pro"/>
          <w:b/>
          <w:bCs/>
          <w:sz w:val="44"/>
          <w:szCs w:val="44"/>
        </w:rPr>
        <w:t>Yorkshire Housing</w:t>
      </w:r>
      <w:r w:rsidR="0073012C" w:rsidRPr="00575223">
        <w:rPr>
          <w:rFonts w:ascii="Source Sans Pro" w:hAnsi="Source Sans Pro"/>
          <w:b/>
          <w:sz w:val="44"/>
          <w:szCs w:val="44"/>
        </w:rPr>
        <w:t xml:space="preserve"> </w:t>
      </w:r>
      <w:r w:rsidR="004D396A" w:rsidRPr="00575223">
        <w:rPr>
          <w:rFonts w:ascii="Source Sans Pro" w:hAnsi="Source Sans Pro"/>
          <w:b/>
          <w:sz w:val="44"/>
          <w:szCs w:val="44"/>
        </w:rPr>
        <w:t>Role Profile</w:t>
      </w:r>
      <w:r w:rsidR="004D396A" w:rsidRPr="00575223">
        <w:rPr>
          <w:rFonts w:ascii="Source Sans Pro" w:hAnsi="Source Sans Pro"/>
          <w:b/>
          <w:noProof/>
          <w:sz w:val="22"/>
          <w:szCs w:val="22"/>
          <w:lang w:val="en-GB" w:eastAsia="en-GB"/>
        </w:rPr>
        <w:drawing>
          <wp:inline distT="0" distB="0" distL="0" distR="0" wp14:anchorId="6189E994" wp14:editId="02D2B9CC">
            <wp:extent cx="2127885" cy="723900"/>
            <wp:effectExtent l="0" t="0" r="571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2"/>
                    <pic:cNvPicPr>
                      <a:picLocks noChangeArrowheads="1"/>
                    </pic:cNvPicPr>
                  </pic:nvPicPr>
                  <pic:blipFill>
                    <a:blip r:embed="rId11">
                      <a:extLst>
                        <a:ext uri="{28A0092B-C50C-407E-A947-70E740481C1C}">
                          <a14:useLocalDpi xmlns:a14="http://schemas.microsoft.com/office/drawing/2010/main" val="0"/>
                        </a:ext>
                      </a:extLst>
                    </a:blip>
                    <a:srcRect r="-179"/>
                    <a:stretch>
                      <a:fillRect/>
                    </a:stretch>
                  </pic:blipFill>
                  <pic:spPr bwMode="auto">
                    <a:xfrm>
                      <a:off x="0" y="0"/>
                      <a:ext cx="2127885" cy="723900"/>
                    </a:xfrm>
                    <a:prstGeom prst="rect">
                      <a:avLst/>
                    </a:prstGeom>
                    <a:noFill/>
                  </pic:spPr>
                </pic:pic>
              </a:graphicData>
            </a:graphic>
          </wp:inline>
        </w:drawing>
      </w:r>
    </w:p>
    <w:p w14:paraId="72D85EA3" w14:textId="4C3E43C1" w:rsidR="004D396A" w:rsidRPr="00575223" w:rsidRDefault="004D396A" w:rsidP="004D396A">
      <w:pPr>
        <w:spacing w:line="276" w:lineRule="auto"/>
        <w:jc w:val="right"/>
        <w:rPr>
          <w:rFonts w:ascii="Source Sans Pro" w:hAnsi="Source Sans Pro"/>
          <w:b/>
          <w:sz w:val="22"/>
          <w:szCs w:val="22"/>
        </w:rPr>
      </w:pPr>
    </w:p>
    <w:tbl>
      <w:tblPr>
        <w:tblStyle w:val="TableGrid"/>
        <w:tblW w:w="9622" w:type="dxa"/>
        <w:tblLook w:val="04A0" w:firstRow="1" w:lastRow="0" w:firstColumn="1" w:lastColumn="0" w:noHBand="0" w:noVBand="1"/>
      </w:tblPr>
      <w:tblGrid>
        <w:gridCol w:w="1555"/>
        <w:gridCol w:w="3969"/>
        <w:gridCol w:w="1984"/>
        <w:gridCol w:w="2114"/>
      </w:tblGrid>
      <w:tr w:rsidR="00056ACA" w:rsidRPr="00575223" w14:paraId="31BB416D" w14:textId="327585BD" w:rsidTr="79768AA9">
        <w:tc>
          <w:tcPr>
            <w:tcW w:w="1555" w:type="dxa"/>
            <w:shd w:val="clear" w:color="auto" w:fill="D9D9D9" w:themeFill="background1" w:themeFillShade="D9"/>
          </w:tcPr>
          <w:p w14:paraId="01B398E1" w14:textId="77777777" w:rsidR="00056ACA" w:rsidRPr="00575223" w:rsidRDefault="00056ACA" w:rsidP="00426498">
            <w:pPr>
              <w:spacing w:before="60" w:after="60"/>
              <w:rPr>
                <w:rFonts w:ascii="Source Sans Pro" w:hAnsi="Source Sans Pro"/>
                <w:b/>
                <w:bCs/>
                <w:sz w:val="22"/>
                <w:szCs w:val="22"/>
              </w:rPr>
            </w:pPr>
            <w:r w:rsidRPr="00575223">
              <w:rPr>
                <w:rFonts w:ascii="Source Sans Pro" w:hAnsi="Source Sans Pro"/>
                <w:b/>
                <w:bCs/>
                <w:sz w:val="22"/>
                <w:szCs w:val="22"/>
              </w:rPr>
              <w:t>Job title:</w:t>
            </w:r>
          </w:p>
        </w:tc>
        <w:tc>
          <w:tcPr>
            <w:tcW w:w="3969" w:type="dxa"/>
            <w:shd w:val="clear" w:color="auto" w:fill="auto"/>
          </w:tcPr>
          <w:p w14:paraId="61FC93B4" w14:textId="44EF9434" w:rsidR="00056ACA" w:rsidRPr="00575223" w:rsidRDefault="00575223" w:rsidP="6644EDCB">
            <w:pPr>
              <w:spacing w:before="60" w:after="60"/>
              <w:rPr>
                <w:rFonts w:ascii="Source Sans Pro" w:hAnsi="Source Sans Pro"/>
                <w:bCs/>
                <w:sz w:val="22"/>
                <w:szCs w:val="22"/>
              </w:rPr>
            </w:pPr>
            <w:r>
              <w:rPr>
                <w:rFonts w:ascii="Source Sans Pro" w:hAnsi="Source Sans Pro" w:cs="Arial"/>
                <w:bCs/>
                <w:sz w:val="22"/>
                <w:szCs w:val="22"/>
              </w:rPr>
              <w:t>Management</w:t>
            </w:r>
            <w:r w:rsidR="00DF4205" w:rsidRPr="00575223">
              <w:rPr>
                <w:rFonts w:ascii="Source Sans Pro" w:hAnsi="Source Sans Pro" w:cs="Arial"/>
                <w:bCs/>
                <w:sz w:val="22"/>
                <w:szCs w:val="22"/>
              </w:rPr>
              <w:t xml:space="preserve"> Accountant</w:t>
            </w:r>
          </w:p>
        </w:tc>
        <w:tc>
          <w:tcPr>
            <w:tcW w:w="1984" w:type="dxa"/>
            <w:shd w:val="clear" w:color="auto" w:fill="D9D9D9" w:themeFill="background1" w:themeFillShade="D9"/>
          </w:tcPr>
          <w:p w14:paraId="70A8158E" w14:textId="20BD386C" w:rsidR="00056ACA" w:rsidRPr="00575223" w:rsidRDefault="00056ACA" w:rsidP="6644EDCB">
            <w:pPr>
              <w:spacing w:before="60" w:after="60"/>
              <w:rPr>
                <w:rFonts w:ascii="Source Sans Pro" w:hAnsi="Source Sans Pro"/>
                <w:b/>
                <w:bCs/>
                <w:sz w:val="22"/>
                <w:szCs w:val="22"/>
              </w:rPr>
            </w:pPr>
            <w:r w:rsidRPr="00575223">
              <w:rPr>
                <w:rFonts w:ascii="Source Sans Pro" w:hAnsi="Source Sans Pro"/>
                <w:b/>
                <w:bCs/>
                <w:sz w:val="22"/>
                <w:szCs w:val="22"/>
              </w:rPr>
              <w:t>Leader of others:</w:t>
            </w:r>
          </w:p>
        </w:tc>
        <w:tc>
          <w:tcPr>
            <w:tcW w:w="2114" w:type="dxa"/>
          </w:tcPr>
          <w:p w14:paraId="619873E8" w14:textId="2143A3DE" w:rsidR="00056ACA" w:rsidRPr="00575223" w:rsidRDefault="00DF4205" w:rsidP="6644EDCB">
            <w:pPr>
              <w:spacing w:before="60" w:after="60"/>
              <w:rPr>
                <w:rFonts w:ascii="Source Sans Pro" w:hAnsi="Source Sans Pro"/>
                <w:sz w:val="22"/>
                <w:szCs w:val="22"/>
              </w:rPr>
            </w:pPr>
            <w:r w:rsidRPr="00575223">
              <w:rPr>
                <w:rFonts w:ascii="Source Sans Pro" w:hAnsi="Source Sans Pro"/>
                <w:sz w:val="22"/>
                <w:szCs w:val="22"/>
              </w:rPr>
              <w:t>No</w:t>
            </w:r>
          </w:p>
        </w:tc>
      </w:tr>
      <w:tr w:rsidR="00056ACA" w:rsidRPr="00575223" w14:paraId="520386A7" w14:textId="2A8B9526" w:rsidTr="79768AA9">
        <w:tc>
          <w:tcPr>
            <w:tcW w:w="1555" w:type="dxa"/>
            <w:shd w:val="clear" w:color="auto" w:fill="D9D9D9" w:themeFill="background1" w:themeFillShade="D9"/>
          </w:tcPr>
          <w:p w14:paraId="77C9C5B1" w14:textId="77777777" w:rsidR="00056ACA" w:rsidRPr="00575223" w:rsidRDefault="00056ACA" w:rsidP="00426498">
            <w:pPr>
              <w:spacing w:before="60" w:after="60"/>
              <w:rPr>
                <w:rFonts w:ascii="Source Sans Pro" w:hAnsi="Source Sans Pro"/>
                <w:b/>
                <w:bCs/>
                <w:sz w:val="22"/>
                <w:szCs w:val="22"/>
              </w:rPr>
            </w:pPr>
            <w:r w:rsidRPr="00575223">
              <w:rPr>
                <w:rFonts w:ascii="Source Sans Pro" w:hAnsi="Source Sans Pro"/>
                <w:b/>
                <w:bCs/>
                <w:sz w:val="22"/>
                <w:szCs w:val="22"/>
              </w:rPr>
              <w:t>Reports to:</w:t>
            </w:r>
          </w:p>
        </w:tc>
        <w:tc>
          <w:tcPr>
            <w:tcW w:w="3969" w:type="dxa"/>
            <w:shd w:val="clear" w:color="auto" w:fill="auto"/>
          </w:tcPr>
          <w:p w14:paraId="12B20200" w14:textId="273DF209" w:rsidR="00056ACA" w:rsidRPr="00575223" w:rsidRDefault="00182E6A" w:rsidP="00426498">
            <w:pPr>
              <w:spacing w:before="60" w:after="60"/>
              <w:rPr>
                <w:rFonts w:ascii="Source Sans Pro" w:hAnsi="Source Sans Pro"/>
                <w:bCs/>
                <w:sz w:val="22"/>
                <w:szCs w:val="22"/>
              </w:rPr>
            </w:pPr>
            <w:r>
              <w:rPr>
                <w:rFonts w:ascii="Source Sans Pro" w:hAnsi="Source Sans Pro" w:cs="Arial"/>
                <w:bCs/>
                <w:sz w:val="22"/>
                <w:szCs w:val="22"/>
              </w:rPr>
              <w:t xml:space="preserve"> Financial Controller</w:t>
            </w:r>
          </w:p>
        </w:tc>
        <w:tc>
          <w:tcPr>
            <w:tcW w:w="1984" w:type="dxa"/>
            <w:shd w:val="clear" w:color="auto" w:fill="D9D9D9" w:themeFill="background1" w:themeFillShade="D9"/>
          </w:tcPr>
          <w:p w14:paraId="128CA6B9" w14:textId="7E4D5FF0" w:rsidR="00056ACA" w:rsidRPr="00575223" w:rsidRDefault="00930DF6" w:rsidP="00426498">
            <w:pPr>
              <w:spacing w:before="60" w:after="60"/>
              <w:rPr>
                <w:rFonts w:ascii="Source Sans Pro" w:hAnsi="Source Sans Pro"/>
                <w:b/>
                <w:bCs/>
                <w:sz w:val="22"/>
                <w:szCs w:val="22"/>
              </w:rPr>
            </w:pPr>
            <w:r w:rsidRPr="00575223">
              <w:rPr>
                <w:rFonts w:ascii="Source Sans Pro" w:hAnsi="Source Sans Pro"/>
                <w:b/>
                <w:bCs/>
                <w:sz w:val="22"/>
                <w:szCs w:val="22"/>
              </w:rPr>
              <w:t>Contract type:</w:t>
            </w:r>
          </w:p>
        </w:tc>
        <w:tc>
          <w:tcPr>
            <w:tcW w:w="2114" w:type="dxa"/>
          </w:tcPr>
          <w:p w14:paraId="47E594F7" w14:textId="40044F1B" w:rsidR="00056ACA" w:rsidRPr="00575223" w:rsidRDefault="00B1649D" w:rsidP="00426498">
            <w:pPr>
              <w:spacing w:before="60" w:after="60"/>
              <w:rPr>
                <w:rFonts w:ascii="Source Sans Pro" w:hAnsi="Source Sans Pro"/>
                <w:sz w:val="22"/>
                <w:szCs w:val="22"/>
              </w:rPr>
            </w:pPr>
            <w:r w:rsidRPr="00575223">
              <w:rPr>
                <w:rFonts w:ascii="Source Sans Pro" w:hAnsi="Source Sans Pro"/>
                <w:sz w:val="22"/>
                <w:szCs w:val="22"/>
              </w:rPr>
              <w:t>Agile-Homeworking</w:t>
            </w:r>
          </w:p>
        </w:tc>
      </w:tr>
      <w:tr w:rsidR="00056ACA" w:rsidRPr="00575223" w14:paraId="78928C63" w14:textId="225682C0" w:rsidTr="79768AA9">
        <w:tc>
          <w:tcPr>
            <w:tcW w:w="1555" w:type="dxa"/>
            <w:shd w:val="clear" w:color="auto" w:fill="D9D9D9" w:themeFill="background1" w:themeFillShade="D9"/>
          </w:tcPr>
          <w:p w14:paraId="0227D027" w14:textId="29176220" w:rsidR="00056ACA" w:rsidRPr="00575223" w:rsidRDefault="00056ACA" w:rsidP="00426498">
            <w:pPr>
              <w:spacing w:before="60" w:after="60"/>
              <w:rPr>
                <w:rFonts w:ascii="Source Sans Pro" w:hAnsi="Source Sans Pro"/>
                <w:b/>
                <w:bCs/>
                <w:sz w:val="22"/>
                <w:szCs w:val="22"/>
              </w:rPr>
            </w:pPr>
            <w:r w:rsidRPr="00575223">
              <w:rPr>
                <w:rFonts w:ascii="Source Sans Pro" w:hAnsi="Source Sans Pro"/>
                <w:b/>
                <w:bCs/>
                <w:sz w:val="22"/>
                <w:szCs w:val="22"/>
              </w:rPr>
              <w:t>Business Area</w:t>
            </w:r>
          </w:p>
        </w:tc>
        <w:tc>
          <w:tcPr>
            <w:tcW w:w="3969" w:type="dxa"/>
            <w:shd w:val="clear" w:color="auto" w:fill="auto"/>
          </w:tcPr>
          <w:p w14:paraId="4C6923E3" w14:textId="71298F7D" w:rsidR="00056ACA" w:rsidRPr="00575223" w:rsidRDefault="00DF4205" w:rsidP="00426498">
            <w:pPr>
              <w:spacing w:before="60" w:after="60"/>
              <w:rPr>
                <w:rFonts w:ascii="Source Sans Pro" w:hAnsi="Source Sans Pro"/>
                <w:sz w:val="22"/>
                <w:szCs w:val="22"/>
              </w:rPr>
            </w:pPr>
            <w:r w:rsidRPr="00575223">
              <w:rPr>
                <w:rFonts w:ascii="Source Sans Pro" w:hAnsi="Source Sans Pro"/>
                <w:sz w:val="22"/>
                <w:szCs w:val="22"/>
              </w:rPr>
              <w:t>Finance</w:t>
            </w:r>
          </w:p>
        </w:tc>
        <w:tc>
          <w:tcPr>
            <w:tcW w:w="1984" w:type="dxa"/>
            <w:shd w:val="clear" w:color="auto" w:fill="D9D9D9" w:themeFill="background1" w:themeFillShade="D9"/>
          </w:tcPr>
          <w:p w14:paraId="00B525F6" w14:textId="42FD4CBC" w:rsidR="00056ACA" w:rsidRPr="00575223" w:rsidRDefault="00930DF6" w:rsidP="00426498">
            <w:pPr>
              <w:spacing w:before="60" w:after="60"/>
              <w:rPr>
                <w:rFonts w:ascii="Source Sans Pro" w:hAnsi="Source Sans Pro"/>
                <w:b/>
                <w:bCs/>
                <w:sz w:val="22"/>
                <w:szCs w:val="22"/>
              </w:rPr>
            </w:pPr>
            <w:r w:rsidRPr="00575223">
              <w:rPr>
                <w:rFonts w:ascii="Source Sans Pro" w:hAnsi="Source Sans Pro"/>
                <w:b/>
                <w:bCs/>
                <w:sz w:val="22"/>
                <w:szCs w:val="22"/>
              </w:rPr>
              <w:t>Budget holder?</w:t>
            </w:r>
          </w:p>
        </w:tc>
        <w:tc>
          <w:tcPr>
            <w:tcW w:w="2114" w:type="dxa"/>
          </w:tcPr>
          <w:p w14:paraId="6BE2CBCD" w14:textId="474AA1CA" w:rsidR="00056ACA" w:rsidRPr="00575223" w:rsidRDefault="005733F0" w:rsidP="00426498">
            <w:pPr>
              <w:spacing w:before="60" w:after="60"/>
              <w:rPr>
                <w:rFonts w:ascii="Source Sans Pro" w:hAnsi="Source Sans Pro"/>
                <w:sz w:val="22"/>
                <w:szCs w:val="22"/>
              </w:rPr>
            </w:pPr>
            <w:r w:rsidRPr="00575223">
              <w:rPr>
                <w:rFonts w:ascii="Source Sans Pro" w:hAnsi="Source Sans Pro"/>
                <w:sz w:val="22"/>
                <w:szCs w:val="22"/>
              </w:rPr>
              <w:t>No</w:t>
            </w:r>
          </w:p>
        </w:tc>
      </w:tr>
    </w:tbl>
    <w:p w14:paraId="1E065D43" w14:textId="528F60C9" w:rsidR="00426498" w:rsidRPr="00575223" w:rsidRDefault="00426498"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426498" w:rsidRPr="00575223" w14:paraId="7E4F6D20" w14:textId="77777777" w:rsidTr="3600188A">
        <w:tc>
          <w:tcPr>
            <w:tcW w:w="9622" w:type="dxa"/>
            <w:shd w:val="clear" w:color="auto" w:fill="404040" w:themeFill="text1" w:themeFillTint="BF"/>
          </w:tcPr>
          <w:p w14:paraId="75349BF1" w14:textId="77777777" w:rsidR="00426498" w:rsidRPr="00575223" w:rsidRDefault="00841AD6" w:rsidP="00426498">
            <w:pPr>
              <w:spacing w:before="60" w:after="60"/>
              <w:rPr>
                <w:rFonts w:ascii="Source Sans Pro" w:hAnsi="Source Sans Pro"/>
                <w:b/>
                <w:color w:val="FFFFFF" w:themeColor="background1"/>
                <w:sz w:val="22"/>
                <w:szCs w:val="22"/>
              </w:rPr>
            </w:pPr>
            <w:r w:rsidRPr="00575223">
              <w:rPr>
                <w:rFonts w:ascii="Source Sans Pro" w:hAnsi="Source Sans Pro"/>
                <w:b/>
                <w:color w:val="FFFFFF" w:themeColor="background1"/>
                <w:sz w:val="22"/>
                <w:szCs w:val="22"/>
              </w:rPr>
              <w:t>Job purpose</w:t>
            </w:r>
          </w:p>
        </w:tc>
      </w:tr>
      <w:tr w:rsidR="009E3F7B" w:rsidRPr="00575223" w14:paraId="377EDD53" w14:textId="77777777" w:rsidTr="3600188A">
        <w:tc>
          <w:tcPr>
            <w:tcW w:w="9622" w:type="dxa"/>
            <w:shd w:val="clear" w:color="auto" w:fill="auto"/>
          </w:tcPr>
          <w:p w14:paraId="16E5106E" w14:textId="77777777" w:rsidR="00E274B0" w:rsidRDefault="00E274B0" w:rsidP="00E274B0">
            <w:pPr>
              <w:rPr>
                <w:rFonts w:ascii="Source Sans Pro" w:hAnsi="Source Sans Pro"/>
                <w:sz w:val="22"/>
                <w:szCs w:val="22"/>
              </w:rPr>
            </w:pPr>
            <w:r w:rsidRPr="00575223">
              <w:rPr>
                <w:rFonts w:ascii="Source Sans Pro" w:hAnsi="Source Sans Pro"/>
                <w:sz w:val="22"/>
                <w:szCs w:val="22"/>
              </w:rPr>
              <w:t>Lead on the production of the monthly financial results and balances. This includes the balance sheet reconciliation process and ensuring the month end financial reports are an accurate reflection of the underlying transactions</w:t>
            </w:r>
            <w:r>
              <w:rPr>
                <w:rFonts w:ascii="Source Sans Pro" w:hAnsi="Source Sans Pro"/>
                <w:sz w:val="22"/>
                <w:szCs w:val="22"/>
              </w:rPr>
              <w:t>.</w:t>
            </w:r>
          </w:p>
          <w:p w14:paraId="6CB3F851" w14:textId="77777777" w:rsidR="00E274B0" w:rsidRDefault="00E274B0" w:rsidP="00E274B0">
            <w:pPr>
              <w:rPr>
                <w:rFonts w:ascii="Source Sans Pro" w:hAnsi="Source Sans Pro"/>
                <w:sz w:val="22"/>
                <w:szCs w:val="22"/>
              </w:rPr>
            </w:pPr>
          </w:p>
          <w:p w14:paraId="6314EB86" w14:textId="77777777" w:rsidR="00E274B0" w:rsidRDefault="00E274B0" w:rsidP="00E274B0">
            <w:pPr>
              <w:rPr>
                <w:rFonts w:ascii="Source Sans Pro" w:hAnsi="Source Sans Pro"/>
                <w:sz w:val="22"/>
                <w:szCs w:val="22"/>
              </w:rPr>
            </w:pPr>
            <w:r>
              <w:rPr>
                <w:rFonts w:ascii="Source Sans Pro" w:hAnsi="Source Sans Pro"/>
                <w:sz w:val="22"/>
                <w:szCs w:val="22"/>
              </w:rPr>
              <w:t>S</w:t>
            </w:r>
            <w:r w:rsidRPr="00575223">
              <w:rPr>
                <w:rFonts w:ascii="Source Sans Pro" w:hAnsi="Source Sans Pro"/>
                <w:sz w:val="22"/>
                <w:szCs w:val="22"/>
              </w:rPr>
              <w:t xml:space="preserve">upport and </w:t>
            </w:r>
            <w:proofErr w:type="spellStart"/>
            <w:r w:rsidRPr="00575223">
              <w:rPr>
                <w:rFonts w:ascii="Source Sans Pro" w:hAnsi="Source Sans Pro"/>
                <w:sz w:val="22"/>
                <w:szCs w:val="22"/>
              </w:rPr>
              <w:t>deputise</w:t>
            </w:r>
            <w:proofErr w:type="spellEnd"/>
            <w:r w:rsidRPr="00575223">
              <w:rPr>
                <w:rFonts w:ascii="Source Sans Pro" w:hAnsi="Source Sans Pro"/>
                <w:sz w:val="22"/>
                <w:szCs w:val="22"/>
              </w:rPr>
              <w:t xml:space="preserve"> for the </w:t>
            </w:r>
            <w:r>
              <w:rPr>
                <w:rFonts w:ascii="Source Sans Pro" w:hAnsi="Source Sans Pro"/>
                <w:sz w:val="22"/>
                <w:szCs w:val="22"/>
              </w:rPr>
              <w:t>Financial Controller</w:t>
            </w:r>
            <w:r w:rsidRPr="00575223">
              <w:rPr>
                <w:rFonts w:ascii="Source Sans Pro" w:hAnsi="Source Sans Pro"/>
                <w:sz w:val="22"/>
                <w:szCs w:val="22"/>
              </w:rPr>
              <w:t xml:space="preserve"> and to </w:t>
            </w:r>
            <w:r>
              <w:rPr>
                <w:rFonts w:ascii="Source Sans Pro" w:hAnsi="Source Sans Pro"/>
                <w:sz w:val="22"/>
                <w:szCs w:val="22"/>
              </w:rPr>
              <w:t>work with the fixed asset accountant, finance business partners, and the wider finance team as required.</w:t>
            </w:r>
          </w:p>
          <w:p w14:paraId="3480425E" w14:textId="42207DDB" w:rsidR="00B44698" w:rsidRPr="00886F3B" w:rsidRDefault="00B44698" w:rsidP="00E274B0">
            <w:pPr>
              <w:rPr>
                <w:rFonts w:ascii="Source Sans Pro" w:hAnsi="Source Sans Pro"/>
                <w:sz w:val="22"/>
                <w:szCs w:val="22"/>
              </w:rPr>
            </w:pPr>
          </w:p>
        </w:tc>
      </w:tr>
    </w:tbl>
    <w:p w14:paraId="7DE5B9C1" w14:textId="77777777" w:rsidR="00841AD6" w:rsidRPr="00575223" w:rsidRDefault="00841AD6"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841AD6" w:rsidRPr="00575223" w14:paraId="2C96CEDE" w14:textId="77777777" w:rsidTr="005D55AC">
        <w:tc>
          <w:tcPr>
            <w:tcW w:w="9622" w:type="dxa"/>
            <w:shd w:val="clear" w:color="auto" w:fill="404040" w:themeFill="text1" w:themeFillTint="BF"/>
          </w:tcPr>
          <w:p w14:paraId="71142330" w14:textId="0A100763" w:rsidR="00841AD6" w:rsidRPr="00575223" w:rsidRDefault="00BB4CDD" w:rsidP="4C00874B">
            <w:pPr>
              <w:spacing w:before="60" w:after="60"/>
              <w:rPr>
                <w:rFonts w:ascii="Source Sans Pro" w:hAnsi="Source Sans Pro"/>
                <w:b/>
                <w:bCs/>
                <w:color w:val="FFFFFF" w:themeColor="background1"/>
                <w:sz w:val="22"/>
                <w:szCs w:val="22"/>
              </w:rPr>
            </w:pPr>
            <w:r w:rsidRPr="00575223">
              <w:rPr>
                <w:rFonts w:ascii="Source Sans Pro" w:hAnsi="Source Sans Pro"/>
                <w:b/>
                <w:bCs/>
                <w:color w:val="FFFFFF" w:themeColor="background1"/>
                <w:sz w:val="22"/>
                <w:szCs w:val="22"/>
              </w:rPr>
              <w:t>Key responsibilities</w:t>
            </w:r>
          </w:p>
        </w:tc>
      </w:tr>
      <w:tr w:rsidR="005D55AC" w:rsidRPr="00575223" w14:paraId="527A9B40" w14:textId="77777777" w:rsidTr="005D55AC">
        <w:tc>
          <w:tcPr>
            <w:tcW w:w="9622" w:type="dxa"/>
            <w:shd w:val="clear" w:color="auto" w:fill="auto"/>
          </w:tcPr>
          <w:p w14:paraId="4D448F23" w14:textId="77777777" w:rsidR="00575223" w:rsidRPr="00575223" w:rsidRDefault="00575223" w:rsidP="00575223">
            <w:pPr>
              <w:pStyle w:val="ListParagraph"/>
              <w:numPr>
                <w:ilvl w:val="0"/>
                <w:numId w:val="18"/>
              </w:numPr>
              <w:jc w:val="both"/>
              <w:rPr>
                <w:rFonts w:ascii="Source Sans Pro" w:hAnsi="Source Sans Pro"/>
                <w:sz w:val="22"/>
                <w:szCs w:val="22"/>
              </w:rPr>
            </w:pPr>
            <w:r w:rsidRPr="00575223">
              <w:rPr>
                <w:rFonts w:ascii="Source Sans Pro" w:hAnsi="Source Sans Pro"/>
                <w:sz w:val="22"/>
                <w:szCs w:val="22"/>
              </w:rPr>
              <w:t>To maintain the integrity of the Group’s month end reporting in line with reporting deadlines</w:t>
            </w:r>
          </w:p>
          <w:p w14:paraId="5A342314" w14:textId="77777777" w:rsidR="00575223" w:rsidRPr="00575223" w:rsidRDefault="00575223" w:rsidP="00575223">
            <w:pPr>
              <w:pStyle w:val="ListParagraph"/>
              <w:numPr>
                <w:ilvl w:val="0"/>
                <w:numId w:val="18"/>
              </w:numPr>
              <w:jc w:val="both"/>
              <w:rPr>
                <w:rFonts w:ascii="Source Sans Pro" w:hAnsi="Source Sans Pro"/>
                <w:sz w:val="22"/>
                <w:szCs w:val="22"/>
              </w:rPr>
            </w:pPr>
            <w:r w:rsidRPr="00575223">
              <w:rPr>
                <w:rFonts w:ascii="Source Sans Pro" w:hAnsi="Source Sans Pro"/>
                <w:sz w:val="22"/>
                <w:szCs w:val="22"/>
              </w:rPr>
              <w:t>Lead in monthly review of financial results for business area of responsibility</w:t>
            </w:r>
          </w:p>
          <w:p w14:paraId="1D32AFA7" w14:textId="544CB7C7" w:rsidR="00575223" w:rsidRDefault="00575223" w:rsidP="00575223">
            <w:pPr>
              <w:numPr>
                <w:ilvl w:val="0"/>
                <w:numId w:val="18"/>
              </w:numPr>
              <w:jc w:val="both"/>
              <w:rPr>
                <w:rFonts w:ascii="Source Sans Pro" w:hAnsi="Source Sans Pro"/>
                <w:sz w:val="22"/>
                <w:szCs w:val="22"/>
              </w:rPr>
            </w:pPr>
            <w:r w:rsidRPr="00575223">
              <w:rPr>
                <w:rFonts w:ascii="Source Sans Pro" w:hAnsi="Source Sans Pro"/>
                <w:sz w:val="22"/>
                <w:szCs w:val="22"/>
              </w:rPr>
              <w:t>Ownership of monthly and year-end balance sheet reconciliation process</w:t>
            </w:r>
            <w:r w:rsidR="002E5748">
              <w:rPr>
                <w:rFonts w:ascii="Source Sans Pro" w:hAnsi="Source Sans Pro"/>
                <w:sz w:val="22"/>
                <w:szCs w:val="22"/>
              </w:rPr>
              <w:t xml:space="preserve"> for delegated areas</w:t>
            </w:r>
          </w:p>
          <w:p w14:paraId="22907899" w14:textId="717BFA54" w:rsidR="003C12D6" w:rsidRPr="003C12D6" w:rsidRDefault="003C12D6" w:rsidP="00886F3B">
            <w:pPr>
              <w:numPr>
                <w:ilvl w:val="0"/>
                <w:numId w:val="18"/>
              </w:numPr>
              <w:jc w:val="both"/>
              <w:rPr>
                <w:rFonts w:ascii="Source Sans Pro" w:hAnsi="Source Sans Pro"/>
                <w:sz w:val="22"/>
                <w:szCs w:val="22"/>
              </w:rPr>
            </w:pPr>
            <w:r>
              <w:rPr>
                <w:rFonts w:ascii="Source Sans Pro" w:hAnsi="Source Sans Pro"/>
                <w:sz w:val="22"/>
                <w:szCs w:val="22"/>
              </w:rPr>
              <w:t>Support the production and review of monthly financial reporting</w:t>
            </w:r>
          </w:p>
          <w:p w14:paraId="7BDCC50A" w14:textId="7AAC1413" w:rsidR="00575223" w:rsidRPr="00575223" w:rsidRDefault="00575223" w:rsidP="00575223">
            <w:pPr>
              <w:numPr>
                <w:ilvl w:val="0"/>
                <w:numId w:val="18"/>
              </w:numPr>
              <w:jc w:val="both"/>
              <w:rPr>
                <w:rFonts w:ascii="Source Sans Pro" w:hAnsi="Source Sans Pro"/>
                <w:sz w:val="22"/>
                <w:szCs w:val="22"/>
              </w:rPr>
            </w:pPr>
            <w:r w:rsidRPr="00575223">
              <w:rPr>
                <w:rFonts w:ascii="Source Sans Pro" w:hAnsi="Source Sans Pro"/>
                <w:sz w:val="22"/>
                <w:szCs w:val="22"/>
              </w:rPr>
              <w:t>Assist Finance Business Partners (FBP) to understand the reason for budget variances by reconciling and providing meaningful summaries to help the business identify financial issues</w:t>
            </w:r>
          </w:p>
          <w:p w14:paraId="3375CE80" w14:textId="77777777" w:rsidR="00D5482B" w:rsidRDefault="00575223" w:rsidP="00D5482B">
            <w:pPr>
              <w:numPr>
                <w:ilvl w:val="0"/>
                <w:numId w:val="18"/>
              </w:numPr>
              <w:jc w:val="both"/>
              <w:rPr>
                <w:rFonts w:ascii="Source Sans Pro" w:hAnsi="Source Sans Pro"/>
                <w:sz w:val="22"/>
                <w:szCs w:val="22"/>
              </w:rPr>
            </w:pPr>
            <w:r w:rsidRPr="00575223">
              <w:rPr>
                <w:rFonts w:ascii="Source Sans Pro" w:hAnsi="Source Sans Pro"/>
                <w:sz w:val="22"/>
                <w:szCs w:val="22"/>
              </w:rPr>
              <w:t>Attend various monthly meetings with FBP’s and other internal business stakeholders, as and when required</w:t>
            </w:r>
            <w:r w:rsidR="00D5482B">
              <w:rPr>
                <w:rFonts w:ascii="Source Sans Pro" w:hAnsi="Source Sans Pro"/>
                <w:sz w:val="22"/>
                <w:szCs w:val="22"/>
              </w:rPr>
              <w:t xml:space="preserve"> </w:t>
            </w:r>
          </w:p>
          <w:p w14:paraId="5F80097E" w14:textId="77D3A329" w:rsidR="00575223" w:rsidRPr="00D5482B" w:rsidRDefault="00D5482B" w:rsidP="00D5482B">
            <w:pPr>
              <w:numPr>
                <w:ilvl w:val="0"/>
                <w:numId w:val="18"/>
              </w:numPr>
              <w:jc w:val="both"/>
              <w:rPr>
                <w:rFonts w:ascii="Source Sans Pro" w:hAnsi="Source Sans Pro"/>
                <w:sz w:val="22"/>
                <w:szCs w:val="22"/>
              </w:rPr>
            </w:pPr>
            <w:r w:rsidRPr="00575223">
              <w:rPr>
                <w:rFonts w:ascii="Source Sans Pro" w:hAnsi="Source Sans Pro"/>
                <w:sz w:val="22"/>
                <w:szCs w:val="22"/>
              </w:rPr>
              <w:t xml:space="preserve">Provide accounting support to the wider </w:t>
            </w:r>
            <w:r w:rsidRPr="009F7A6D">
              <w:rPr>
                <w:rFonts w:ascii="Source Sans Pro" w:hAnsi="Source Sans Pro"/>
                <w:sz w:val="22"/>
                <w:szCs w:val="22"/>
              </w:rPr>
              <w:t>business</w:t>
            </w:r>
          </w:p>
          <w:p w14:paraId="6A37EDA8" w14:textId="6A626B99" w:rsidR="00575223" w:rsidRPr="00575223" w:rsidRDefault="00575223" w:rsidP="00575223">
            <w:pPr>
              <w:numPr>
                <w:ilvl w:val="0"/>
                <w:numId w:val="18"/>
              </w:numPr>
              <w:jc w:val="both"/>
              <w:rPr>
                <w:rFonts w:ascii="Source Sans Pro" w:hAnsi="Source Sans Pro"/>
                <w:sz w:val="22"/>
                <w:szCs w:val="22"/>
              </w:rPr>
            </w:pPr>
            <w:r w:rsidRPr="00575223">
              <w:rPr>
                <w:rFonts w:ascii="Source Sans Pro" w:hAnsi="Source Sans Pro"/>
                <w:sz w:val="22"/>
                <w:szCs w:val="22"/>
              </w:rPr>
              <w:t xml:space="preserve">Liaise with internal and external auditors, including provision of </w:t>
            </w:r>
            <w:r w:rsidR="00DF1305">
              <w:rPr>
                <w:rFonts w:ascii="Source Sans Pro" w:hAnsi="Source Sans Pro"/>
                <w:sz w:val="22"/>
                <w:szCs w:val="22"/>
              </w:rPr>
              <w:t xml:space="preserve">accurate </w:t>
            </w:r>
            <w:r w:rsidRPr="00575223">
              <w:rPr>
                <w:rFonts w:ascii="Source Sans Pro" w:hAnsi="Source Sans Pro"/>
                <w:sz w:val="22"/>
                <w:szCs w:val="22"/>
              </w:rPr>
              <w:t xml:space="preserve">information </w:t>
            </w:r>
            <w:r w:rsidR="00DF1305">
              <w:rPr>
                <w:rFonts w:ascii="Source Sans Pro" w:hAnsi="Source Sans Pro"/>
                <w:sz w:val="22"/>
                <w:szCs w:val="22"/>
              </w:rPr>
              <w:t>in line with agreed timelines</w:t>
            </w:r>
          </w:p>
          <w:p w14:paraId="24B826A7" w14:textId="77777777" w:rsidR="00575223" w:rsidRPr="00575223" w:rsidRDefault="00575223" w:rsidP="00575223">
            <w:pPr>
              <w:numPr>
                <w:ilvl w:val="0"/>
                <w:numId w:val="18"/>
              </w:numPr>
              <w:jc w:val="both"/>
              <w:rPr>
                <w:rFonts w:ascii="Source Sans Pro" w:hAnsi="Source Sans Pro"/>
                <w:sz w:val="22"/>
                <w:szCs w:val="22"/>
              </w:rPr>
            </w:pPr>
            <w:r w:rsidRPr="00575223">
              <w:rPr>
                <w:rFonts w:ascii="Source Sans Pro" w:hAnsi="Source Sans Pro"/>
                <w:sz w:val="22"/>
                <w:szCs w:val="22"/>
              </w:rPr>
              <w:t>Assist in the creation of robust financial controls within the management accounts team</w:t>
            </w:r>
          </w:p>
          <w:p w14:paraId="47AF9FD2" w14:textId="36F7FFBC" w:rsidR="00575223" w:rsidRPr="00575223" w:rsidRDefault="00575223" w:rsidP="00575223">
            <w:pPr>
              <w:pStyle w:val="ListParagraph"/>
              <w:numPr>
                <w:ilvl w:val="0"/>
                <w:numId w:val="18"/>
              </w:numPr>
              <w:jc w:val="both"/>
              <w:rPr>
                <w:rFonts w:ascii="Source Sans Pro" w:hAnsi="Source Sans Pro"/>
                <w:sz w:val="22"/>
                <w:szCs w:val="22"/>
              </w:rPr>
            </w:pPr>
            <w:r w:rsidRPr="00575223">
              <w:rPr>
                <w:rFonts w:ascii="Source Sans Pro" w:hAnsi="Source Sans Pro"/>
                <w:sz w:val="22"/>
                <w:szCs w:val="22"/>
              </w:rPr>
              <w:t>Ensure that all control</w:t>
            </w:r>
            <w:r w:rsidR="002E5748">
              <w:rPr>
                <w:rFonts w:ascii="Source Sans Pro" w:hAnsi="Source Sans Pro"/>
                <w:sz w:val="22"/>
                <w:szCs w:val="22"/>
              </w:rPr>
              <w:t xml:space="preserve"> account</w:t>
            </w:r>
            <w:r w:rsidRPr="00575223">
              <w:rPr>
                <w:rFonts w:ascii="Source Sans Pro" w:hAnsi="Source Sans Pro"/>
                <w:sz w:val="22"/>
                <w:szCs w:val="22"/>
              </w:rPr>
              <w:t xml:space="preserve"> reconciliations are completed in line with financial accounting procedures</w:t>
            </w:r>
          </w:p>
          <w:p w14:paraId="37931C3F" w14:textId="77777777" w:rsidR="00575223" w:rsidRPr="00575223" w:rsidRDefault="00575223" w:rsidP="00575223">
            <w:pPr>
              <w:pStyle w:val="ListParagraph"/>
              <w:numPr>
                <w:ilvl w:val="0"/>
                <w:numId w:val="18"/>
              </w:numPr>
              <w:jc w:val="both"/>
              <w:rPr>
                <w:rFonts w:ascii="Source Sans Pro" w:hAnsi="Source Sans Pro"/>
                <w:sz w:val="22"/>
                <w:szCs w:val="22"/>
              </w:rPr>
            </w:pPr>
            <w:r w:rsidRPr="00575223">
              <w:rPr>
                <w:rFonts w:ascii="Source Sans Pro" w:hAnsi="Source Sans Pro"/>
                <w:sz w:val="22"/>
                <w:szCs w:val="22"/>
              </w:rPr>
              <w:t>Support the rest of the team during the year end process, ensuring that all deliverables are accurate and on time</w:t>
            </w:r>
          </w:p>
          <w:p w14:paraId="63A9CC65" w14:textId="3F2FA6FF" w:rsidR="00575223" w:rsidRDefault="00575223" w:rsidP="00575223">
            <w:pPr>
              <w:numPr>
                <w:ilvl w:val="0"/>
                <w:numId w:val="18"/>
              </w:numPr>
              <w:jc w:val="both"/>
              <w:rPr>
                <w:rFonts w:ascii="Source Sans Pro" w:hAnsi="Source Sans Pro"/>
                <w:sz w:val="22"/>
                <w:szCs w:val="22"/>
              </w:rPr>
            </w:pPr>
            <w:r w:rsidRPr="00575223">
              <w:rPr>
                <w:rFonts w:ascii="Source Sans Pro" w:hAnsi="Source Sans Pro"/>
                <w:sz w:val="22"/>
                <w:szCs w:val="22"/>
              </w:rPr>
              <w:t>Active involvement in annual budget preparation process</w:t>
            </w:r>
          </w:p>
          <w:p w14:paraId="22264F91" w14:textId="52454F5A" w:rsidR="0092572C" w:rsidRPr="0092572C" w:rsidRDefault="0092572C" w:rsidP="0092572C">
            <w:pPr>
              <w:numPr>
                <w:ilvl w:val="0"/>
                <w:numId w:val="18"/>
              </w:numPr>
              <w:jc w:val="both"/>
              <w:rPr>
                <w:rFonts w:ascii="Source Sans Pro" w:hAnsi="Source Sans Pro"/>
                <w:sz w:val="22"/>
                <w:szCs w:val="22"/>
              </w:rPr>
            </w:pPr>
            <w:r>
              <w:rPr>
                <w:rFonts w:ascii="Source Sans Pro" w:hAnsi="Source Sans Pro"/>
                <w:sz w:val="22"/>
                <w:szCs w:val="22"/>
              </w:rPr>
              <w:t>Support the maintenance and development of the chart of accounts and work with colleagues from across finance on maintenance of the financial ledger system including systems and access controls</w:t>
            </w:r>
          </w:p>
          <w:p w14:paraId="04133083" w14:textId="23B272C9" w:rsidR="00575223" w:rsidRPr="00886F3B" w:rsidRDefault="00575223" w:rsidP="00575223">
            <w:pPr>
              <w:pStyle w:val="ListParagraph"/>
              <w:numPr>
                <w:ilvl w:val="0"/>
                <w:numId w:val="18"/>
              </w:numPr>
              <w:jc w:val="both"/>
              <w:rPr>
                <w:rFonts w:ascii="Source Sans Pro" w:hAnsi="Source Sans Pro"/>
                <w:sz w:val="22"/>
                <w:szCs w:val="22"/>
              </w:rPr>
            </w:pPr>
            <w:r w:rsidRPr="00575223">
              <w:rPr>
                <w:rFonts w:ascii="Source Sans Pro" w:hAnsi="Source Sans Pro" w:cs="Arial"/>
                <w:sz w:val="22"/>
                <w:szCs w:val="22"/>
                <w:lang w:eastAsia="en-GB"/>
              </w:rPr>
              <w:t xml:space="preserve">Develop and manage key relationships with internal and external customers. </w:t>
            </w:r>
            <w:r w:rsidRPr="00575223">
              <w:rPr>
                <w:rFonts w:ascii="Source Sans Pro" w:eastAsia="Times New Roman" w:hAnsi="Source Sans Pro" w:cs="Arial"/>
                <w:sz w:val="22"/>
                <w:szCs w:val="22"/>
              </w:rPr>
              <w:t>Ensure clear communication with relevant stakeholders in order to determine requirements and priorities.</w:t>
            </w:r>
          </w:p>
          <w:p w14:paraId="0FEA52C1" w14:textId="08A9F45A" w:rsidR="00FE0ED8" w:rsidRPr="00886F3B" w:rsidRDefault="00FE0ED8" w:rsidP="00FE0ED8">
            <w:pPr>
              <w:pStyle w:val="ListParagraph"/>
              <w:numPr>
                <w:ilvl w:val="0"/>
                <w:numId w:val="18"/>
              </w:numPr>
              <w:jc w:val="both"/>
              <w:rPr>
                <w:rFonts w:ascii="Source Sans Pro" w:hAnsi="Source Sans Pro"/>
                <w:sz w:val="22"/>
                <w:szCs w:val="22"/>
              </w:rPr>
            </w:pPr>
            <w:r>
              <w:rPr>
                <w:rFonts w:ascii="Source Sans Pro" w:hAnsi="Source Sans Pro"/>
                <w:sz w:val="22"/>
                <w:szCs w:val="22"/>
              </w:rPr>
              <w:t>Provide support and training to finance and non-finance colleagues in the use of financial systems, policies and procedures</w:t>
            </w:r>
          </w:p>
          <w:p w14:paraId="73064464" w14:textId="2370E62F" w:rsidR="005D55AC" w:rsidRPr="00575223" w:rsidRDefault="005D55AC" w:rsidP="00575223">
            <w:pPr>
              <w:jc w:val="both"/>
              <w:rPr>
                <w:rFonts w:ascii="Source Sans Pro" w:hAnsi="Source Sans Pro"/>
                <w:sz w:val="22"/>
                <w:szCs w:val="22"/>
              </w:rPr>
            </w:pPr>
          </w:p>
        </w:tc>
      </w:tr>
    </w:tbl>
    <w:p w14:paraId="06CAFB4C" w14:textId="34175153" w:rsidR="001B2649" w:rsidRPr="00575223" w:rsidRDefault="001B2649" w:rsidP="00426498">
      <w:pPr>
        <w:rPr>
          <w:rFonts w:ascii="Source Sans Pro" w:hAnsi="Source Sans Pro"/>
          <w:sz w:val="22"/>
          <w:szCs w:val="22"/>
        </w:rPr>
      </w:pPr>
    </w:p>
    <w:p w14:paraId="7D97B843" w14:textId="77777777" w:rsidR="001B2649" w:rsidRPr="00575223" w:rsidRDefault="001B2649"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2C6E1D" w:rsidRPr="00575223" w14:paraId="11628924" w14:textId="77777777" w:rsidTr="00FE0DF5">
        <w:tc>
          <w:tcPr>
            <w:tcW w:w="9622" w:type="dxa"/>
            <w:shd w:val="clear" w:color="auto" w:fill="404040" w:themeFill="text1" w:themeFillTint="BF"/>
          </w:tcPr>
          <w:p w14:paraId="72325E8F" w14:textId="21F84124" w:rsidR="002C6E1D" w:rsidRPr="00575223" w:rsidRDefault="000A1D5B" w:rsidP="002C6E1D">
            <w:pPr>
              <w:spacing w:before="60" w:after="60"/>
              <w:rPr>
                <w:rFonts w:ascii="Source Sans Pro" w:hAnsi="Source Sans Pro"/>
                <w:b/>
                <w:color w:val="FFFFFF" w:themeColor="background1"/>
                <w:sz w:val="22"/>
                <w:szCs w:val="22"/>
              </w:rPr>
            </w:pPr>
            <w:r w:rsidRPr="00575223">
              <w:rPr>
                <w:rFonts w:ascii="Source Sans Pro" w:hAnsi="Source Sans Pro"/>
                <w:b/>
                <w:color w:val="FFFFFF" w:themeColor="background1"/>
                <w:sz w:val="22"/>
                <w:szCs w:val="22"/>
              </w:rPr>
              <w:t>What you’ll bring to the r</w:t>
            </w:r>
            <w:r w:rsidR="00686540" w:rsidRPr="00575223">
              <w:rPr>
                <w:rFonts w:ascii="Source Sans Pro" w:hAnsi="Source Sans Pro"/>
                <w:b/>
                <w:color w:val="FFFFFF" w:themeColor="background1"/>
                <w:sz w:val="22"/>
                <w:szCs w:val="22"/>
              </w:rPr>
              <w:t>o</w:t>
            </w:r>
            <w:r w:rsidRPr="00575223">
              <w:rPr>
                <w:rFonts w:ascii="Source Sans Pro" w:hAnsi="Source Sans Pro"/>
                <w:b/>
                <w:color w:val="FFFFFF" w:themeColor="background1"/>
                <w:sz w:val="22"/>
                <w:szCs w:val="22"/>
              </w:rPr>
              <w:t>le</w:t>
            </w:r>
          </w:p>
        </w:tc>
      </w:tr>
      <w:tr w:rsidR="002C6E1D" w:rsidRPr="00575223" w14:paraId="3D45DC91" w14:textId="77777777" w:rsidTr="00FE0DF5">
        <w:tc>
          <w:tcPr>
            <w:tcW w:w="9622" w:type="dxa"/>
            <w:shd w:val="clear" w:color="auto" w:fill="D9D9D9" w:themeFill="background1" w:themeFillShade="D9"/>
          </w:tcPr>
          <w:p w14:paraId="0C33E0DB" w14:textId="6B54BC26" w:rsidR="002C6E1D" w:rsidRPr="00575223" w:rsidRDefault="009E092C" w:rsidP="4C00874B">
            <w:pPr>
              <w:spacing w:before="60" w:after="60"/>
              <w:rPr>
                <w:rFonts w:ascii="Source Sans Pro" w:hAnsi="Source Sans Pro"/>
                <w:b/>
                <w:bCs/>
                <w:sz w:val="22"/>
                <w:szCs w:val="22"/>
              </w:rPr>
            </w:pPr>
            <w:r w:rsidRPr="00575223">
              <w:rPr>
                <w:rFonts w:ascii="Source Sans Pro" w:hAnsi="Source Sans Pro"/>
                <w:b/>
                <w:bCs/>
                <w:sz w:val="22"/>
                <w:szCs w:val="22"/>
              </w:rPr>
              <w:t>The main</w:t>
            </w:r>
            <w:r w:rsidR="00B75377" w:rsidRPr="00575223">
              <w:rPr>
                <w:rFonts w:ascii="Source Sans Pro" w:hAnsi="Source Sans Pro"/>
                <w:b/>
                <w:bCs/>
                <w:sz w:val="22"/>
                <w:szCs w:val="22"/>
              </w:rPr>
              <w:t xml:space="preserve"> things</w:t>
            </w:r>
            <w:r w:rsidR="76F647C2" w:rsidRPr="00575223">
              <w:rPr>
                <w:rFonts w:ascii="Source Sans Pro" w:hAnsi="Source Sans Pro"/>
                <w:b/>
                <w:bCs/>
                <w:sz w:val="22"/>
                <w:szCs w:val="22"/>
              </w:rPr>
              <w:t>:</w:t>
            </w:r>
          </w:p>
        </w:tc>
      </w:tr>
      <w:tr w:rsidR="00FE0DF5" w:rsidRPr="00575223" w14:paraId="69C3750F" w14:textId="77777777" w:rsidTr="0044227B">
        <w:tc>
          <w:tcPr>
            <w:tcW w:w="9622" w:type="dxa"/>
            <w:shd w:val="clear" w:color="auto" w:fill="auto"/>
          </w:tcPr>
          <w:p w14:paraId="3BFD8D2E" w14:textId="77777777" w:rsidR="00575223" w:rsidRPr="00575223" w:rsidRDefault="00575223" w:rsidP="00575223">
            <w:pPr>
              <w:pStyle w:val="NoSpacing"/>
              <w:rPr>
                <w:rFonts w:ascii="Source Sans Pro" w:hAnsi="Source Sans Pro" w:cs="Arial"/>
                <w:u w:val="single"/>
              </w:rPr>
            </w:pPr>
            <w:r w:rsidRPr="00575223">
              <w:rPr>
                <w:rFonts w:ascii="Source Sans Pro" w:hAnsi="Source Sans Pro" w:cs="Arial"/>
                <w:u w:val="single"/>
              </w:rPr>
              <w:t>General</w:t>
            </w:r>
          </w:p>
          <w:p w14:paraId="091E0424" w14:textId="77777777" w:rsidR="00575223" w:rsidRPr="00575223" w:rsidRDefault="00575223" w:rsidP="00575223">
            <w:pPr>
              <w:pStyle w:val="NoSpacing"/>
              <w:numPr>
                <w:ilvl w:val="0"/>
                <w:numId w:val="21"/>
              </w:numPr>
              <w:rPr>
                <w:rFonts w:ascii="Source Sans Pro" w:hAnsi="Source Sans Pro" w:cs="Arial"/>
              </w:rPr>
            </w:pPr>
            <w:r w:rsidRPr="00575223">
              <w:rPr>
                <w:rFonts w:ascii="Source Sans Pro" w:hAnsi="Source Sans Pro" w:cs="Arial"/>
              </w:rPr>
              <w:t>Previous management accounting experience</w:t>
            </w:r>
          </w:p>
          <w:p w14:paraId="5F91982B" w14:textId="77777777" w:rsidR="00575223" w:rsidRPr="00575223" w:rsidRDefault="00575223" w:rsidP="00575223">
            <w:pPr>
              <w:pStyle w:val="NoSpacing"/>
              <w:numPr>
                <w:ilvl w:val="0"/>
                <w:numId w:val="21"/>
              </w:numPr>
              <w:rPr>
                <w:rFonts w:ascii="Source Sans Pro" w:hAnsi="Source Sans Pro" w:cs="Arial"/>
              </w:rPr>
            </w:pPr>
            <w:r w:rsidRPr="00575223">
              <w:rPr>
                <w:rFonts w:ascii="Source Sans Pro" w:hAnsi="Source Sans Pro" w:cs="Arial"/>
              </w:rPr>
              <w:lastRenderedPageBreak/>
              <w:t>Strong reconciliations experience, particularly balance sheet</w:t>
            </w:r>
          </w:p>
          <w:p w14:paraId="6F878136" w14:textId="77777777" w:rsidR="00575223" w:rsidRPr="00575223" w:rsidRDefault="00575223" w:rsidP="00575223">
            <w:pPr>
              <w:pStyle w:val="NoSpacing"/>
              <w:numPr>
                <w:ilvl w:val="0"/>
                <w:numId w:val="21"/>
              </w:numPr>
              <w:rPr>
                <w:rFonts w:ascii="Source Sans Pro" w:hAnsi="Source Sans Pro" w:cs="Arial"/>
              </w:rPr>
            </w:pPr>
            <w:r w:rsidRPr="00575223">
              <w:rPr>
                <w:rFonts w:ascii="Source Sans Pro" w:hAnsi="Source Sans Pro" w:cs="Arial"/>
              </w:rPr>
              <w:t>High level of numeracy</w:t>
            </w:r>
          </w:p>
          <w:p w14:paraId="3C74DB6B" w14:textId="3902CA4D" w:rsidR="00575223" w:rsidRDefault="00575223" w:rsidP="00575223">
            <w:pPr>
              <w:pStyle w:val="NoSpacing"/>
              <w:numPr>
                <w:ilvl w:val="0"/>
                <w:numId w:val="21"/>
              </w:numPr>
              <w:rPr>
                <w:rFonts w:ascii="Source Sans Pro" w:hAnsi="Source Sans Pro" w:cs="Arial"/>
              </w:rPr>
            </w:pPr>
            <w:r w:rsidRPr="00575223">
              <w:rPr>
                <w:rFonts w:ascii="Source Sans Pro" w:hAnsi="Source Sans Pro" w:cs="Arial"/>
              </w:rPr>
              <w:t>Excellent attention to detail</w:t>
            </w:r>
          </w:p>
          <w:p w14:paraId="3B17C1FE" w14:textId="12538D47" w:rsidR="002661FE" w:rsidRPr="00886F3B" w:rsidRDefault="002661FE" w:rsidP="00886F3B">
            <w:pPr>
              <w:pStyle w:val="ListParagraph"/>
              <w:numPr>
                <w:ilvl w:val="0"/>
                <w:numId w:val="21"/>
              </w:numPr>
              <w:jc w:val="both"/>
              <w:rPr>
                <w:rFonts w:ascii="Source Sans Pro" w:hAnsi="Source Sans Pro"/>
              </w:rPr>
            </w:pPr>
            <w:r w:rsidRPr="00575223">
              <w:rPr>
                <w:rFonts w:ascii="Source Sans Pro" w:hAnsi="Source Sans Pro"/>
                <w:sz w:val="22"/>
                <w:szCs w:val="22"/>
              </w:rPr>
              <w:t>Proactive approach to process improvement</w:t>
            </w:r>
          </w:p>
          <w:p w14:paraId="6A1279CD" w14:textId="3574110F" w:rsidR="00575223" w:rsidRPr="00886F3B" w:rsidRDefault="00575223" w:rsidP="00575223">
            <w:pPr>
              <w:pStyle w:val="NoSpacing"/>
              <w:numPr>
                <w:ilvl w:val="0"/>
                <w:numId w:val="21"/>
              </w:numPr>
              <w:rPr>
                <w:rFonts w:ascii="Source Sans Pro" w:hAnsi="Source Sans Pro" w:cs="Arial"/>
                <w:lang w:val="pt-PT"/>
              </w:rPr>
            </w:pPr>
            <w:r w:rsidRPr="00886F3B">
              <w:rPr>
                <w:rFonts w:ascii="Source Sans Pro" w:hAnsi="Source Sans Pro" w:cs="Arial"/>
                <w:lang w:val="pt-PT"/>
              </w:rPr>
              <w:t>ACCA, ACA</w:t>
            </w:r>
            <w:r w:rsidR="002E5748">
              <w:rPr>
                <w:rFonts w:ascii="Source Sans Pro" w:hAnsi="Source Sans Pro" w:cs="Arial"/>
                <w:lang w:val="pt-PT"/>
              </w:rPr>
              <w:t>, CIPFA</w:t>
            </w:r>
            <w:r w:rsidRPr="00886F3B">
              <w:rPr>
                <w:rFonts w:ascii="Source Sans Pro" w:hAnsi="Source Sans Pro" w:cs="Arial"/>
                <w:lang w:val="pt-PT"/>
              </w:rPr>
              <w:t xml:space="preserve"> or CIMA qualified </w:t>
            </w:r>
          </w:p>
          <w:p w14:paraId="61D796D2" w14:textId="77777777" w:rsidR="00575223" w:rsidRPr="00886F3B" w:rsidRDefault="00575223" w:rsidP="00575223">
            <w:pPr>
              <w:pStyle w:val="NoSpacing"/>
              <w:numPr>
                <w:ilvl w:val="0"/>
                <w:numId w:val="21"/>
              </w:numPr>
              <w:rPr>
                <w:rFonts w:ascii="Source Sans Pro" w:hAnsi="Source Sans Pro" w:cs="Arial"/>
                <w:lang w:val="pt-PT"/>
              </w:rPr>
            </w:pPr>
          </w:p>
          <w:p w14:paraId="26C1DEF7" w14:textId="77777777" w:rsidR="00575223" w:rsidRPr="00575223" w:rsidRDefault="00575223" w:rsidP="00575223">
            <w:pPr>
              <w:pStyle w:val="NoSpacing"/>
              <w:rPr>
                <w:rFonts w:ascii="Source Sans Pro" w:hAnsi="Source Sans Pro" w:cs="Arial"/>
                <w:u w:val="single"/>
              </w:rPr>
            </w:pPr>
            <w:r w:rsidRPr="00575223">
              <w:rPr>
                <w:rFonts w:ascii="Source Sans Pro" w:hAnsi="Source Sans Pro" w:cs="Arial"/>
                <w:u w:val="single"/>
              </w:rPr>
              <w:t>Systems</w:t>
            </w:r>
          </w:p>
          <w:p w14:paraId="2AFF6ABC" w14:textId="77777777" w:rsidR="00FD72BD" w:rsidRPr="00575223" w:rsidRDefault="00FD72BD" w:rsidP="00FD72BD">
            <w:pPr>
              <w:pStyle w:val="NoSpacing"/>
              <w:numPr>
                <w:ilvl w:val="0"/>
                <w:numId w:val="21"/>
              </w:numPr>
              <w:rPr>
                <w:rFonts w:ascii="Source Sans Pro" w:hAnsi="Source Sans Pro" w:cs="Arial"/>
              </w:rPr>
            </w:pPr>
            <w:r>
              <w:rPr>
                <w:rFonts w:ascii="Source Sans Pro" w:hAnsi="Source Sans Pro" w:cs="Arial"/>
              </w:rPr>
              <w:t xml:space="preserve">Experience of using </w:t>
            </w:r>
            <w:r w:rsidRPr="00575223">
              <w:rPr>
                <w:rFonts w:ascii="Source Sans Pro" w:hAnsi="Source Sans Pro" w:cs="Arial"/>
              </w:rPr>
              <w:t xml:space="preserve">Open Accounts, or </w:t>
            </w:r>
            <w:r>
              <w:rPr>
                <w:rFonts w:ascii="Source Sans Pro" w:hAnsi="Source Sans Pro" w:cs="Arial"/>
              </w:rPr>
              <w:t xml:space="preserve">a </w:t>
            </w:r>
            <w:r w:rsidRPr="00575223">
              <w:rPr>
                <w:rFonts w:ascii="Source Sans Pro" w:hAnsi="Source Sans Pro" w:cs="Arial"/>
              </w:rPr>
              <w:t>similar</w:t>
            </w:r>
            <w:r>
              <w:rPr>
                <w:rFonts w:ascii="Source Sans Pro" w:hAnsi="Source Sans Pro" w:cs="Arial"/>
              </w:rPr>
              <w:t xml:space="preserve"> financial ledger system</w:t>
            </w:r>
          </w:p>
          <w:p w14:paraId="10D2CDB8" w14:textId="7CCF9B9F" w:rsidR="002661FE" w:rsidRPr="00FD72BD" w:rsidRDefault="00FD72BD" w:rsidP="00FD72BD">
            <w:pPr>
              <w:pStyle w:val="NoSpacing"/>
              <w:numPr>
                <w:ilvl w:val="0"/>
                <w:numId w:val="21"/>
              </w:numPr>
              <w:rPr>
                <w:rFonts w:ascii="Source Sans Pro" w:hAnsi="Source Sans Pro" w:cs="Arial"/>
              </w:rPr>
            </w:pPr>
            <w:r>
              <w:rPr>
                <w:rFonts w:ascii="Source Sans Pro" w:hAnsi="Source Sans Pro" w:cs="Arial"/>
              </w:rPr>
              <w:t xml:space="preserve">Advanced </w:t>
            </w:r>
            <w:r w:rsidRPr="00575223">
              <w:rPr>
                <w:rFonts w:ascii="Source Sans Pro" w:hAnsi="Source Sans Pro" w:cs="Arial"/>
              </w:rPr>
              <w:t xml:space="preserve">Excel </w:t>
            </w:r>
            <w:r>
              <w:rPr>
                <w:rFonts w:ascii="Source Sans Pro" w:hAnsi="Source Sans Pro" w:cs="Arial"/>
              </w:rPr>
              <w:t>skills</w:t>
            </w:r>
          </w:p>
          <w:p w14:paraId="26C91C78" w14:textId="77777777" w:rsidR="00575223" w:rsidRPr="00575223" w:rsidRDefault="00575223" w:rsidP="00575223">
            <w:pPr>
              <w:pStyle w:val="NoSpacing"/>
              <w:rPr>
                <w:rFonts w:ascii="Source Sans Pro" w:hAnsi="Source Sans Pro" w:cs="Arial"/>
              </w:rPr>
            </w:pPr>
          </w:p>
          <w:p w14:paraId="0C55F393" w14:textId="77777777" w:rsidR="00575223" w:rsidRPr="00575223" w:rsidRDefault="00575223" w:rsidP="00575223">
            <w:pPr>
              <w:pStyle w:val="NoSpacing"/>
              <w:rPr>
                <w:rFonts w:ascii="Source Sans Pro" w:hAnsi="Source Sans Pro" w:cs="Arial"/>
                <w:u w:val="single"/>
              </w:rPr>
            </w:pPr>
            <w:r w:rsidRPr="00575223">
              <w:rPr>
                <w:rFonts w:ascii="Source Sans Pro" w:hAnsi="Source Sans Pro" w:cs="Arial"/>
                <w:u w:val="single"/>
              </w:rPr>
              <w:t>Other</w:t>
            </w:r>
          </w:p>
          <w:p w14:paraId="586E08EC" w14:textId="77777777" w:rsidR="00575223" w:rsidRPr="00575223" w:rsidRDefault="00575223" w:rsidP="00575223">
            <w:pPr>
              <w:pStyle w:val="NoSpacing"/>
              <w:numPr>
                <w:ilvl w:val="0"/>
                <w:numId w:val="21"/>
              </w:numPr>
              <w:rPr>
                <w:rFonts w:ascii="Source Sans Pro" w:hAnsi="Source Sans Pro"/>
              </w:rPr>
            </w:pPr>
            <w:r w:rsidRPr="00575223">
              <w:rPr>
                <w:rFonts w:ascii="Source Sans Pro" w:eastAsia="Arial" w:hAnsi="Source Sans Pro" w:cs="Arial"/>
              </w:rPr>
              <w:t>It’s important that you’re able to work independently and as part of a team</w:t>
            </w:r>
          </w:p>
          <w:p w14:paraId="10591A42" w14:textId="77777777" w:rsidR="00575223" w:rsidRPr="00575223" w:rsidRDefault="00575223" w:rsidP="00575223">
            <w:pPr>
              <w:pStyle w:val="NoSpacing"/>
              <w:numPr>
                <w:ilvl w:val="0"/>
                <w:numId w:val="21"/>
              </w:numPr>
              <w:rPr>
                <w:rFonts w:ascii="Source Sans Pro" w:hAnsi="Source Sans Pro"/>
              </w:rPr>
            </w:pPr>
            <w:r w:rsidRPr="00575223">
              <w:rPr>
                <w:rFonts w:ascii="Source Sans Pro" w:eastAsia="Arial" w:hAnsi="Source Sans Pro" w:cs="Arial"/>
              </w:rPr>
              <w:t>Be organised, prioritise your workload and proactively manage your deadlines</w:t>
            </w:r>
          </w:p>
          <w:p w14:paraId="45510542" w14:textId="77777777" w:rsidR="00575223" w:rsidRPr="00575223" w:rsidRDefault="00575223" w:rsidP="00575223">
            <w:pPr>
              <w:pStyle w:val="ListParagraph"/>
              <w:numPr>
                <w:ilvl w:val="0"/>
                <w:numId w:val="21"/>
              </w:numPr>
              <w:rPr>
                <w:rFonts w:ascii="Source Sans Pro" w:hAnsi="Source Sans Pro"/>
                <w:sz w:val="22"/>
                <w:szCs w:val="22"/>
              </w:rPr>
            </w:pPr>
            <w:r w:rsidRPr="00575223">
              <w:rPr>
                <w:rFonts w:ascii="Source Sans Pro" w:eastAsia="Arial" w:hAnsi="Source Sans Pro" w:cs="Arial"/>
                <w:sz w:val="22"/>
                <w:szCs w:val="22"/>
              </w:rPr>
              <w:t xml:space="preserve">Have strong interpersonal skills, be confident, collaborate with others and communicate effectively. </w:t>
            </w:r>
          </w:p>
          <w:p w14:paraId="5043800E" w14:textId="77777777" w:rsidR="00575223" w:rsidRPr="00575223" w:rsidRDefault="00575223" w:rsidP="00575223">
            <w:pPr>
              <w:pStyle w:val="NoSpacing"/>
              <w:numPr>
                <w:ilvl w:val="0"/>
                <w:numId w:val="21"/>
              </w:numPr>
              <w:rPr>
                <w:rFonts w:ascii="Source Sans Pro" w:eastAsia="Arial" w:hAnsi="Source Sans Pro" w:cs="Arial"/>
              </w:rPr>
            </w:pPr>
            <w:r w:rsidRPr="00575223">
              <w:rPr>
                <w:rFonts w:ascii="Source Sans Pro" w:eastAsia="Arial" w:hAnsi="Source Sans Pro" w:cs="Arial"/>
              </w:rPr>
              <w:t>Live our values: ‘create trust’, ‘be curious’, ‘make it happen’, ‘achieve impact’ &amp; ‘have fun’</w:t>
            </w:r>
          </w:p>
          <w:p w14:paraId="24A85B4E" w14:textId="09C92C9A" w:rsidR="00FE0DF5" w:rsidRPr="00575223" w:rsidRDefault="00FE0DF5" w:rsidP="00575223">
            <w:pPr>
              <w:pStyle w:val="NoSpacing"/>
              <w:ind w:left="720"/>
              <w:rPr>
                <w:rFonts w:ascii="Source Sans Pro" w:hAnsi="Source Sans Pro"/>
              </w:rPr>
            </w:pPr>
          </w:p>
        </w:tc>
      </w:tr>
      <w:tr w:rsidR="00FE0DF5" w:rsidRPr="00575223" w14:paraId="517DAAE8" w14:textId="77777777" w:rsidTr="00FE0DF5">
        <w:tc>
          <w:tcPr>
            <w:tcW w:w="9622" w:type="dxa"/>
            <w:shd w:val="clear" w:color="auto" w:fill="D9D9D9" w:themeFill="background1" w:themeFillShade="D9"/>
          </w:tcPr>
          <w:p w14:paraId="0A6EA35C" w14:textId="3CFCEE4C" w:rsidR="00FE0DF5" w:rsidRPr="00575223" w:rsidRDefault="00FE0DF5" w:rsidP="00FE0DF5">
            <w:pPr>
              <w:spacing w:before="60" w:after="60"/>
              <w:rPr>
                <w:rFonts w:ascii="Source Sans Pro" w:hAnsi="Source Sans Pro"/>
                <w:b/>
                <w:sz w:val="22"/>
                <w:szCs w:val="22"/>
              </w:rPr>
            </w:pPr>
            <w:r w:rsidRPr="00575223">
              <w:rPr>
                <w:rFonts w:ascii="Source Sans Pro" w:hAnsi="Source Sans Pro"/>
                <w:b/>
                <w:sz w:val="22"/>
                <w:szCs w:val="22"/>
              </w:rPr>
              <w:lastRenderedPageBreak/>
              <w:t>A bonus if you have:</w:t>
            </w:r>
          </w:p>
        </w:tc>
      </w:tr>
      <w:tr w:rsidR="00FE0DF5" w:rsidRPr="00575223" w14:paraId="222023E6" w14:textId="77777777" w:rsidTr="00FE0DF5">
        <w:tc>
          <w:tcPr>
            <w:tcW w:w="9622" w:type="dxa"/>
            <w:shd w:val="clear" w:color="auto" w:fill="auto"/>
          </w:tcPr>
          <w:p w14:paraId="59512418" w14:textId="77777777" w:rsidR="00FE0DF5" w:rsidRPr="00886F3B" w:rsidRDefault="00575223" w:rsidP="00575223">
            <w:pPr>
              <w:pStyle w:val="ListParagraph"/>
              <w:widowControl w:val="0"/>
              <w:numPr>
                <w:ilvl w:val="0"/>
                <w:numId w:val="23"/>
              </w:numPr>
              <w:autoSpaceDE w:val="0"/>
              <w:autoSpaceDN w:val="0"/>
              <w:adjustRightInd w:val="0"/>
              <w:spacing w:before="60" w:after="60"/>
              <w:rPr>
                <w:rFonts w:ascii="Source Sans Pro" w:hAnsi="Source Sans Pro"/>
              </w:rPr>
            </w:pPr>
            <w:r w:rsidRPr="00575223">
              <w:rPr>
                <w:rFonts w:ascii="Source Sans Pro" w:hAnsi="Source Sans Pro"/>
                <w:sz w:val="22"/>
                <w:szCs w:val="22"/>
              </w:rPr>
              <w:t>Experience of working in the social housing sector</w:t>
            </w:r>
          </w:p>
          <w:p w14:paraId="51FE8B50" w14:textId="77777777" w:rsidR="00C17547" w:rsidRPr="00CF424D" w:rsidRDefault="00C17547" w:rsidP="00C17547">
            <w:pPr>
              <w:pStyle w:val="ListParagraph"/>
              <w:widowControl w:val="0"/>
              <w:numPr>
                <w:ilvl w:val="0"/>
                <w:numId w:val="23"/>
              </w:numPr>
              <w:autoSpaceDE w:val="0"/>
              <w:autoSpaceDN w:val="0"/>
              <w:adjustRightInd w:val="0"/>
              <w:spacing w:before="60" w:after="60"/>
              <w:rPr>
                <w:rFonts w:ascii="Source Sans Pro" w:hAnsi="Source Sans Pro"/>
              </w:rPr>
            </w:pPr>
            <w:r w:rsidRPr="002551F3">
              <w:rPr>
                <w:rFonts w:ascii="Source Sans Pro" w:hAnsi="Source Sans Pro"/>
                <w:sz w:val="22"/>
                <w:szCs w:val="22"/>
              </w:rPr>
              <w:t>Experience of working with BI systems and MI report writing</w:t>
            </w:r>
          </w:p>
          <w:p w14:paraId="2B6D7B4E" w14:textId="65927D82" w:rsidR="00156662" w:rsidRPr="00886F3B" w:rsidRDefault="00C17547" w:rsidP="00156662">
            <w:pPr>
              <w:pStyle w:val="ListParagraph"/>
              <w:widowControl w:val="0"/>
              <w:numPr>
                <w:ilvl w:val="0"/>
                <w:numId w:val="23"/>
              </w:numPr>
              <w:autoSpaceDE w:val="0"/>
              <w:autoSpaceDN w:val="0"/>
              <w:adjustRightInd w:val="0"/>
              <w:spacing w:before="60" w:after="60"/>
              <w:rPr>
                <w:rFonts w:ascii="Source Sans Pro" w:hAnsi="Source Sans Pro"/>
                <w:sz w:val="22"/>
                <w:szCs w:val="22"/>
              </w:rPr>
            </w:pPr>
            <w:r w:rsidRPr="00886F3B">
              <w:rPr>
                <w:rFonts w:ascii="Source Sans Pro" w:hAnsi="Source Sans Pro"/>
                <w:sz w:val="22"/>
                <w:szCs w:val="22"/>
              </w:rPr>
              <w:t xml:space="preserve">Experience of </w:t>
            </w:r>
            <w:r w:rsidR="0023654B">
              <w:rPr>
                <w:rFonts w:ascii="Source Sans Pro" w:hAnsi="Source Sans Pro"/>
                <w:sz w:val="22"/>
                <w:szCs w:val="22"/>
              </w:rPr>
              <w:t>supporting the implementation of new systems</w:t>
            </w:r>
            <w:r w:rsidR="002E5748">
              <w:rPr>
                <w:rFonts w:ascii="Source Sans Pro" w:hAnsi="Source Sans Pro"/>
                <w:sz w:val="22"/>
                <w:szCs w:val="22"/>
              </w:rPr>
              <w:t>,</w:t>
            </w:r>
            <w:r w:rsidR="00156662">
              <w:rPr>
                <w:rFonts w:ascii="Source Sans Pro" w:hAnsi="Source Sans Pro"/>
                <w:sz w:val="22"/>
                <w:szCs w:val="22"/>
              </w:rPr>
              <w:t xml:space="preserve"> processes and procedures</w:t>
            </w:r>
          </w:p>
        </w:tc>
      </w:tr>
      <w:tr w:rsidR="00FE0DF5" w:rsidRPr="00575223" w14:paraId="1D86309C" w14:textId="77777777" w:rsidTr="00FE0DF5">
        <w:tc>
          <w:tcPr>
            <w:tcW w:w="9622" w:type="dxa"/>
            <w:shd w:val="clear" w:color="auto" w:fill="D9D9D9" w:themeFill="background1" w:themeFillShade="D9"/>
          </w:tcPr>
          <w:p w14:paraId="66531CD6" w14:textId="12360D67" w:rsidR="00FE0DF5" w:rsidRPr="00575223" w:rsidRDefault="00FE0DF5" w:rsidP="00FE0DF5">
            <w:pPr>
              <w:spacing w:before="60" w:after="60"/>
              <w:rPr>
                <w:rFonts w:ascii="Source Sans Pro" w:hAnsi="Source Sans Pro"/>
                <w:b/>
                <w:bCs/>
                <w:sz w:val="22"/>
                <w:szCs w:val="22"/>
              </w:rPr>
            </w:pPr>
            <w:r w:rsidRPr="00575223">
              <w:rPr>
                <w:rFonts w:ascii="Source Sans Pro" w:hAnsi="Source Sans Pro"/>
                <w:b/>
                <w:bCs/>
                <w:sz w:val="22"/>
                <w:szCs w:val="22"/>
              </w:rPr>
              <w:t>Our values:</w:t>
            </w:r>
          </w:p>
        </w:tc>
      </w:tr>
      <w:tr w:rsidR="00FE0DF5" w:rsidRPr="00575223" w14:paraId="755B74BF" w14:textId="77777777" w:rsidTr="00FE0DF5">
        <w:tc>
          <w:tcPr>
            <w:tcW w:w="9622" w:type="dxa"/>
            <w:shd w:val="clear" w:color="auto" w:fill="FFFFFF" w:themeFill="background1"/>
          </w:tcPr>
          <w:p w14:paraId="47CD158F" w14:textId="0EAD4D50" w:rsidR="00FE0DF5" w:rsidRPr="00575223" w:rsidRDefault="00FE0DF5" w:rsidP="00FE0DF5">
            <w:pPr>
              <w:pStyle w:val="NormalWeb"/>
              <w:spacing w:before="0" w:beforeAutospacing="0" w:after="0" w:afterAutospacing="0"/>
              <w:rPr>
                <w:rFonts w:ascii="Source Sans Pro" w:hAnsi="Source Sans Pro" w:cstheme="minorHAnsi"/>
                <w:color w:val="2D2D2D"/>
                <w:sz w:val="22"/>
                <w:szCs w:val="22"/>
              </w:rPr>
            </w:pPr>
            <w:r w:rsidRPr="00575223">
              <w:rPr>
                <w:rFonts w:ascii="Source Sans Pro" w:hAnsi="Source Sans Pro" w:cstheme="minorHAnsi"/>
                <w:color w:val="2D2D2D"/>
                <w:sz w:val="22"/>
                <w:szCs w:val="22"/>
              </w:rPr>
              <w:t xml:space="preserve">Our values describe what matters most to us, and what our colleagues should expect from each other. We’re all expected to show how we support and live up to these values in our work. </w:t>
            </w:r>
          </w:p>
          <w:p w14:paraId="297BA0D9" w14:textId="77777777" w:rsidR="00FE0DF5" w:rsidRPr="00575223" w:rsidRDefault="00FE0DF5" w:rsidP="00FE0DF5">
            <w:pPr>
              <w:pStyle w:val="NormalWeb"/>
              <w:spacing w:before="0" w:beforeAutospacing="0" w:after="0" w:afterAutospacing="0"/>
              <w:rPr>
                <w:rFonts w:ascii="Source Sans Pro" w:hAnsi="Source Sans Pro" w:cstheme="minorHAnsi"/>
                <w:color w:val="2D2D2D"/>
                <w:sz w:val="22"/>
                <w:szCs w:val="22"/>
              </w:rPr>
            </w:pPr>
          </w:p>
          <w:p w14:paraId="21C0F3F4" w14:textId="77777777" w:rsidR="00FE0DF5" w:rsidRPr="00575223" w:rsidRDefault="00FE0DF5" w:rsidP="00FE0DF5">
            <w:pPr>
              <w:pStyle w:val="NormalWeb"/>
              <w:spacing w:before="0" w:beforeAutospacing="0" w:after="0" w:afterAutospacing="0"/>
              <w:rPr>
                <w:rFonts w:ascii="Source Sans Pro" w:hAnsi="Source Sans Pro" w:cstheme="minorBidi"/>
                <w:sz w:val="22"/>
                <w:szCs w:val="22"/>
              </w:rPr>
            </w:pPr>
            <w:r w:rsidRPr="00575223">
              <w:rPr>
                <w:rFonts w:ascii="Source Sans Pro" w:hAnsi="Source Sans Pro" w:cstheme="minorBidi"/>
                <w:b/>
                <w:bCs/>
                <w:sz w:val="22"/>
                <w:szCs w:val="22"/>
              </w:rPr>
              <w:t>Create trust</w:t>
            </w:r>
            <w:r w:rsidRPr="00575223">
              <w:rPr>
                <w:rFonts w:ascii="Source Sans Pro" w:hAnsi="Source Sans Pro" w:cstheme="minorBidi"/>
                <w:sz w:val="22"/>
                <w:szCs w:val="22"/>
              </w:rPr>
              <w:t xml:space="preserve"> • Do the right thing, not the easy thing • Be honest and open • Do what you say.</w:t>
            </w:r>
          </w:p>
          <w:p w14:paraId="025BABCA" w14:textId="77777777" w:rsidR="00FE0DF5" w:rsidRPr="00575223" w:rsidRDefault="00FE0DF5" w:rsidP="00FE0DF5">
            <w:pPr>
              <w:pStyle w:val="NormalWeb"/>
              <w:spacing w:before="0" w:beforeAutospacing="0" w:after="0" w:afterAutospacing="0"/>
              <w:rPr>
                <w:rFonts w:ascii="Source Sans Pro" w:hAnsi="Source Sans Pro" w:cstheme="minorBidi"/>
                <w:sz w:val="22"/>
                <w:szCs w:val="22"/>
              </w:rPr>
            </w:pPr>
            <w:r w:rsidRPr="00575223">
              <w:rPr>
                <w:rFonts w:ascii="Source Sans Pro" w:hAnsi="Source Sans Pro" w:cstheme="minorBidi"/>
                <w:b/>
                <w:bCs/>
                <w:sz w:val="22"/>
                <w:szCs w:val="22"/>
              </w:rPr>
              <w:t>Be curious</w:t>
            </w:r>
            <w:r w:rsidRPr="00575223">
              <w:rPr>
                <w:rFonts w:ascii="Source Sans Pro" w:hAnsi="Source Sans Pro" w:cstheme="minorBidi"/>
                <w:sz w:val="22"/>
                <w:szCs w:val="22"/>
              </w:rPr>
              <w:t xml:space="preserve"> • Think differently • Ask questions • Keep learning.</w:t>
            </w:r>
          </w:p>
          <w:p w14:paraId="11DA1730" w14:textId="77777777" w:rsidR="00FE0DF5" w:rsidRPr="00575223" w:rsidRDefault="00FE0DF5" w:rsidP="00FE0DF5">
            <w:pPr>
              <w:pStyle w:val="NormalWeb"/>
              <w:spacing w:before="0" w:beforeAutospacing="0" w:after="0" w:afterAutospacing="0"/>
              <w:rPr>
                <w:rFonts w:ascii="Source Sans Pro" w:hAnsi="Source Sans Pro" w:cstheme="minorBidi"/>
                <w:sz w:val="22"/>
                <w:szCs w:val="22"/>
              </w:rPr>
            </w:pPr>
            <w:r w:rsidRPr="00575223">
              <w:rPr>
                <w:rFonts w:ascii="Source Sans Pro" w:hAnsi="Source Sans Pro" w:cstheme="minorBidi"/>
                <w:b/>
                <w:bCs/>
                <w:sz w:val="22"/>
                <w:szCs w:val="22"/>
              </w:rPr>
              <w:t>Make it happen</w:t>
            </w:r>
            <w:r w:rsidRPr="00575223">
              <w:rPr>
                <w:rFonts w:ascii="Source Sans Pro" w:hAnsi="Source Sans Pro" w:cstheme="minorBidi"/>
                <w:sz w:val="22"/>
                <w:szCs w:val="22"/>
              </w:rPr>
              <w:t xml:space="preserve"> • Own it • Do it • Be empowered.</w:t>
            </w:r>
          </w:p>
          <w:p w14:paraId="5A76B984" w14:textId="77777777" w:rsidR="00FE0DF5" w:rsidRPr="00575223" w:rsidRDefault="00FE0DF5" w:rsidP="00FE0DF5">
            <w:pPr>
              <w:pStyle w:val="NormalWeb"/>
              <w:spacing w:before="0" w:beforeAutospacing="0" w:after="0" w:afterAutospacing="0"/>
              <w:rPr>
                <w:rFonts w:ascii="Source Sans Pro" w:hAnsi="Source Sans Pro" w:cstheme="minorBidi"/>
                <w:sz w:val="22"/>
                <w:szCs w:val="22"/>
              </w:rPr>
            </w:pPr>
            <w:r w:rsidRPr="00575223">
              <w:rPr>
                <w:rFonts w:ascii="Source Sans Pro" w:hAnsi="Source Sans Pro" w:cstheme="minorBidi"/>
                <w:b/>
                <w:bCs/>
                <w:sz w:val="22"/>
                <w:szCs w:val="22"/>
              </w:rPr>
              <w:t>Achieve impact</w:t>
            </w:r>
            <w:r w:rsidRPr="00575223">
              <w:rPr>
                <w:rFonts w:ascii="Source Sans Pro" w:hAnsi="Source Sans Pro" w:cstheme="minorBidi"/>
                <w:sz w:val="22"/>
                <w:szCs w:val="22"/>
              </w:rPr>
              <w:t xml:space="preserve"> • Do things that matter • Deliver results • Show pride and passion.</w:t>
            </w:r>
          </w:p>
          <w:p w14:paraId="0638D312" w14:textId="77777777" w:rsidR="00FE0DF5" w:rsidRPr="00575223" w:rsidRDefault="00FE0DF5" w:rsidP="00FE0DF5">
            <w:pPr>
              <w:pStyle w:val="NormalWeb"/>
              <w:spacing w:before="0" w:beforeAutospacing="0" w:after="0" w:afterAutospacing="0"/>
              <w:rPr>
                <w:rFonts w:ascii="Source Sans Pro" w:hAnsi="Source Sans Pro" w:cstheme="minorBidi"/>
                <w:sz w:val="22"/>
                <w:szCs w:val="22"/>
              </w:rPr>
            </w:pPr>
            <w:r w:rsidRPr="00575223">
              <w:rPr>
                <w:rFonts w:ascii="Source Sans Pro" w:hAnsi="Source Sans Pro" w:cstheme="minorBidi"/>
                <w:b/>
                <w:bCs/>
                <w:sz w:val="22"/>
                <w:szCs w:val="22"/>
              </w:rPr>
              <w:t>Have fun</w:t>
            </w:r>
            <w:r w:rsidRPr="00575223">
              <w:rPr>
                <w:rFonts w:ascii="Source Sans Pro" w:hAnsi="Source Sans Pro" w:cstheme="minorBidi"/>
                <w:sz w:val="22"/>
                <w:szCs w:val="22"/>
              </w:rPr>
              <w:t xml:space="preserve"> • Enjoy work • Be yourself • Stay connected.</w:t>
            </w:r>
          </w:p>
          <w:p w14:paraId="7EE5C4D3" w14:textId="77777777" w:rsidR="00FE0DF5" w:rsidRPr="00575223" w:rsidRDefault="00FE0DF5" w:rsidP="00FE0DF5">
            <w:pPr>
              <w:pStyle w:val="NormalWeb"/>
              <w:spacing w:before="0" w:beforeAutospacing="0" w:after="0" w:afterAutospacing="0"/>
              <w:rPr>
                <w:rFonts w:ascii="Source Sans Pro" w:hAnsi="Source Sans Pro" w:cstheme="minorBidi"/>
                <w:sz w:val="22"/>
                <w:szCs w:val="22"/>
              </w:rPr>
            </w:pPr>
          </w:p>
          <w:p w14:paraId="0800E692" w14:textId="346C7F1A" w:rsidR="00FE0DF5" w:rsidRPr="00575223" w:rsidRDefault="00FE0DF5" w:rsidP="00FE0DF5">
            <w:pPr>
              <w:pStyle w:val="NormalWeb"/>
              <w:spacing w:before="0" w:beforeAutospacing="0" w:after="0" w:afterAutospacing="0"/>
              <w:rPr>
                <w:rFonts w:ascii="Source Sans Pro" w:hAnsi="Source Sans Pro" w:cstheme="minorBidi"/>
                <w:sz w:val="22"/>
                <w:szCs w:val="22"/>
              </w:rPr>
            </w:pPr>
            <w:r w:rsidRPr="00575223">
              <w:rPr>
                <w:rFonts w:ascii="Source Sans Pro" w:hAnsi="Source Sans Pro" w:cstheme="minorBidi"/>
                <w:sz w:val="22"/>
                <w:szCs w:val="22"/>
              </w:rPr>
              <w:t xml:space="preserve">We want colleagues to feel free to be themselves - so we’re all responsible for making sure we promote a culture of equality, diversity and inclusion.  And, as you’d expect, we’re responsible for our own health and safety, following our policies and doing any training needed for our roles. </w:t>
            </w:r>
          </w:p>
          <w:p w14:paraId="42B3589E" w14:textId="1941AFC5" w:rsidR="00FE0DF5" w:rsidRPr="00575223" w:rsidRDefault="00FE0DF5" w:rsidP="00FE0DF5">
            <w:pPr>
              <w:pStyle w:val="NormalWeb"/>
              <w:spacing w:before="0" w:beforeAutospacing="0" w:after="0" w:afterAutospacing="0"/>
              <w:rPr>
                <w:rFonts w:ascii="Source Sans Pro" w:hAnsi="Source Sans Pro" w:cstheme="minorBidi"/>
                <w:sz w:val="22"/>
                <w:szCs w:val="22"/>
              </w:rPr>
            </w:pPr>
          </w:p>
        </w:tc>
      </w:tr>
    </w:tbl>
    <w:p w14:paraId="460DE9BF" w14:textId="77777777" w:rsidR="002C6E1D" w:rsidRPr="00575223" w:rsidRDefault="002C6E1D" w:rsidP="00426498">
      <w:pPr>
        <w:rPr>
          <w:rFonts w:ascii="Source Sans Pro" w:hAnsi="Source Sans Pro"/>
          <w:sz w:val="22"/>
          <w:szCs w:val="22"/>
        </w:rPr>
      </w:pPr>
    </w:p>
    <w:p w14:paraId="0DA520A3" w14:textId="77777777" w:rsidR="002C6E1D" w:rsidRPr="00575223" w:rsidRDefault="002C6E1D" w:rsidP="002C6E1D">
      <w:pPr>
        <w:rPr>
          <w:rFonts w:ascii="Source Sans Pro" w:hAnsi="Source Sans Pro"/>
          <w:sz w:val="22"/>
          <w:szCs w:val="22"/>
        </w:rPr>
      </w:pPr>
    </w:p>
    <w:sectPr w:rsidR="002C6E1D" w:rsidRPr="00575223"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A0CBC" w14:textId="77777777" w:rsidR="000F4101" w:rsidRDefault="000F4101" w:rsidP="00444E09">
      <w:r>
        <w:separator/>
      </w:r>
    </w:p>
  </w:endnote>
  <w:endnote w:type="continuationSeparator" w:id="0">
    <w:p w14:paraId="1A22F710" w14:textId="77777777" w:rsidR="000F4101" w:rsidRDefault="000F4101" w:rsidP="00444E09">
      <w:r>
        <w:continuationSeparator/>
      </w:r>
    </w:p>
  </w:endnote>
  <w:endnote w:type="continuationNotice" w:id="1">
    <w:p w14:paraId="4F0FCA69" w14:textId="77777777" w:rsidR="000F4101" w:rsidRDefault="000F41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pleSystemUIFont">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046A1" w14:textId="77777777" w:rsidR="000F4101" w:rsidRDefault="000F4101" w:rsidP="00444E09">
      <w:r>
        <w:separator/>
      </w:r>
    </w:p>
  </w:footnote>
  <w:footnote w:type="continuationSeparator" w:id="0">
    <w:p w14:paraId="53514904" w14:textId="77777777" w:rsidR="000F4101" w:rsidRDefault="000F4101" w:rsidP="00444E09">
      <w:r>
        <w:continuationSeparator/>
      </w:r>
    </w:p>
  </w:footnote>
  <w:footnote w:type="continuationNotice" w:id="1">
    <w:p w14:paraId="564ABE4F" w14:textId="77777777" w:rsidR="000F4101" w:rsidRDefault="000F41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C3BB8"/>
    <w:multiLevelType w:val="hybridMultilevel"/>
    <w:tmpl w:val="73865F1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DC5C91"/>
    <w:multiLevelType w:val="hybridMultilevel"/>
    <w:tmpl w:val="F81E4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1556CC"/>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124214CF"/>
    <w:multiLevelType w:val="hybridMultilevel"/>
    <w:tmpl w:val="F16E9F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7E12DF"/>
    <w:multiLevelType w:val="hybridMultilevel"/>
    <w:tmpl w:val="679A04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277DD7"/>
    <w:multiLevelType w:val="hybridMultilevel"/>
    <w:tmpl w:val="D416E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FC6D02"/>
    <w:multiLevelType w:val="hybridMultilevel"/>
    <w:tmpl w:val="49D006E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5A0E5A"/>
    <w:multiLevelType w:val="hybridMultilevel"/>
    <w:tmpl w:val="AB2AD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B46FF3"/>
    <w:multiLevelType w:val="hybridMultilevel"/>
    <w:tmpl w:val="53545034"/>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4E52B98"/>
    <w:multiLevelType w:val="hybridMultilevel"/>
    <w:tmpl w:val="2EB43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3C263A"/>
    <w:multiLevelType w:val="hybridMultilevel"/>
    <w:tmpl w:val="611A774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C3B3F"/>
    <w:multiLevelType w:val="hybridMultilevel"/>
    <w:tmpl w:val="8E4A299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D3469A"/>
    <w:multiLevelType w:val="hybridMultilevel"/>
    <w:tmpl w:val="9D1EFEC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8F7266"/>
    <w:multiLevelType w:val="hybridMultilevel"/>
    <w:tmpl w:val="A37080D6"/>
    <w:lvl w:ilvl="0" w:tplc="08090001">
      <w:start w:val="1"/>
      <w:numFmt w:val="bullet"/>
      <w:lvlText w:val=""/>
      <w:lvlJc w:val="left"/>
      <w:pPr>
        <w:ind w:left="360" w:hanging="360"/>
      </w:pPr>
      <w:rPr>
        <w:rFonts w:ascii="Symbol" w:hAnsi="Symbol" w:hint="default"/>
      </w:rPr>
    </w:lvl>
    <w:lvl w:ilvl="1" w:tplc="30F46D62">
      <w:numFmt w:val="bullet"/>
      <w:lvlText w:val="•"/>
      <w:lvlJc w:val="left"/>
      <w:pPr>
        <w:ind w:left="1440" w:hanging="720"/>
      </w:pPr>
      <w:rPr>
        <w:rFonts w:ascii="AppleSystemUIFont" w:eastAsiaTheme="minorEastAsia" w:hAnsi="AppleSystemUIFont" w:cs="AppleSystemUIFont"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5FC5276"/>
    <w:multiLevelType w:val="hybridMultilevel"/>
    <w:tmpl w:val="7CE85D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3C224D"/>
    <w:multiLevelType w:val="hybridMultilevel"/>
    <w:tmpl w:val="5D982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6741F3"/>
    <w:multiLevelType w:val="hybridMultilevel"/>
    <w:tmpl w:val="96E20B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81873B9"/>
    <w:multiLevelType w:val="hybridMultilevel"/>
    <w:tmpl w:val="C1742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3A7134"/>
    <w:multiLevelType w:val="hybridMultilevel"/>
    <w:tmpl w:val="66320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11221C"/>
    <w:multiLevelType w:val="hybridMultilevel"/>
    <w:tmpl w:val="54D023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B051BE"/>
    <w:multiLevelType w:val="hybridMultilevel"/>
    <w:tmpl w:val="54B87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8402AE"/>
    <w:multiLevelType w:val="hybridMultilevel"/>
    <w:tmpl w:val="049C3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F87F99"/>
    <w:multiLevelType w:val="hybridMultilevel"/>
    <w:tmpl w:val="3D66F4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16428976">
    <w:abstractNumId w:val="19"/>
  </w:num>
  <w:num w:numId="2" w16cid:durableId="1468862054">
    <w:abstractNumId w:val="5"/>
  </w:num>
  <w:num w:numId="3" w16cid:durableId="632709501">
    <w:abstractNumId w:val="9"/>
  </w:num>
  <w:num w:numId="4" w16cid:durableId="795686740">
    <w:abstractNumId w:val="11"/>
  </w:num>
  <w:num w:numId="5" w16cid:durableId="934051465">
    <w:abstractNumId w:val="21"/>
  </w:num>
  <w:num w:numId="6" w16cid:durableId="1410998967">
    <w:abstractNumId w:val="15"/>
  </w:num>
  <w:num w:numId="7" w16cid:durableId="552230109">
    <w:abstractNumId w:val="10"/>
  </w:num>
  <w:num w:numId="8" w16cid:durableId="2047825042">
    <w:abstractNumId w:val="12"/>
  </w:num>
  <w:num w:numId="9" w16cid:durableId="54397362">
    <w:abstractNumId w:val="6"/>
  </w:num>
  <w:num w:numId="10" w16cid:durableId="29957846">
    <w:abstractNumId w:val="7"/>
  </w:num>
  <w:num w:numId="11" w16cid:durableId="733352823">
    <w:abstractNumId w:val="8"/>
  </w:num>
  <w:num w:numId="12" w16cid:durableId="552083990">
    <w:abstractNumId w:val="22"/>
  </w:num>
  <w:num w:numId="13" w16cid:durableId="790854830">
    <w:abstractNumId w:val="14"/>
  </w:num>
  <w:num w:numId="14" w16cid:durableId="235018128">
    <w:abstractNumId w:val="3"/>
  </w:num>
  <w:num w:numId="15" w16cid:durableId="1679653534">
    <w:abstractNumId w:val="16"/>
  </w:num>
  <w:num w:numId="16" w16cid:durableId="256980730">
    <w:abstractNumId w:val="13"/>
  </w:num>
  <w:num w:numId="17" w16cid:durableId="181359353">
    <w:abstractNumId w:val="4"/>
  </w:num>
  <w:num w:numId="18" w16cid:durableId="68234970">
    <w:abstractNumId w:val="0"/>
  </w:num>
  <w:num w:numId="19" w16cid:durableId="387145958">
    <w:abstractNumId w:val="1"/>
  </w:num>
  <w:num w:numId="20" w16cid:durableId="1125856773">
    <w:abstractNumId w:val="20"/>
  </w:num>
  <w:num w:numId="21" w16cid:durableId="398525986">
    <w:abstractNumId w:val="17"/>
  </w:num>
  <w:num w:numId="22" w16cid:durableId="693844769">
    <w:abstractNumId w:val="2"/>
  </w:num>
  <w:num w:numId="23" w16cid:durableId="1063209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1477F"/>
    <w:rsid w:val="00015B57"/>
    <w:rsid w:val="0001751C"/>
    <w:rsid w:val="00020519"/>
    <w:rsid w:val="000343E4"/>
    <w:rsid w:val="0004401E"/>
    <w:rsid w:val="000503AD"/>
    <w:rsid w:val="00054077"/>
    <w:rsid w:val="00056ACA"/>
    <w:rsid w:val="00073D2B"/>
    <w:rsid w:val="000876C3"/>
    <w:rsid w:val="000913F2"/>
    <w:rsid w:val="00091CA5"/>
    <w:rsid w:val="000A0F41"/>
    <w:rsid w:val="000A1C4F"/>
    <w:rsid w:val="000A1D5B"/>
    <w:rsid w:val="000A7200"/>
    <w:rsid w:val="000B026C"/>
    <w:rsid w:val="000B0A0E"/>
    <w:rsid w:val="000B4F57"/>
    <w:rsid w:val="000B6408"/>
    <w:rsid w:val="000B7812"/>
    <w:rsid w:val="000C1709"/>
    <w:rsid w:val="000C5691"/>
    <w:rsid w:val="000D0CDC"/>
    <w:rsid w:val="000D6065"/>
    <w:rsid w:val="000D71B4"/>
    <w:rsid w:val="000E4EE5"/>
    <w:rsid w:val="000F34DB"/>
    <w:rsid w:val="000F4101"/>
    <w:rsid w:val="000F5ACF"/>
    <w:rsid w:val="001050C6"/>
    <w:rsid w:val="001062F8"/>
    <w:rsid w:val="001074B1"/>
    <w:rsid w:val="0011121C"/>
    <w:rsid w:val="00112D8B"/>
    <w:rsid w:val="0011486E"/>
    <w:rsid w:val="00134897"/>
    <w:rsid w:val="00134CAB"/>
    <w:rsid w:val="00135AEC"/>
    <w:rsid w:val="001432A3"/>
    <w:rsid w:val="00156662"/>
    <w:rsid w:val="00157196"/>
    <w:rsid w:val="00165C26"/>
    <w:rsid w:val="001737B1"/>
    <w:rsid w:val="00175938"/>
    <w:rsid w:val="0017604F"/>
    <w:rsid w:val="00182E6A"/>
    <w:rsid w:val="00187F5A"/>
    <w:rsid w:val="00194FD6"/>
    <w:rsid w:val="00197793"/>
    <w:rsid w:val="001A0071"/>
    <w:rsid w:val="001A273A"/>
    <w:rsid w:val="001B2649"/>
    <w:rsid w:val="001C5867"/>
    <w:rsid w:val="001D25AF"/>
    <w:rsid w:val="001E2B63"/>
    <w:rsid w:val="001F07EC"/>
    <w:rsid w:val="001F4C40"/>
    <w:rsid w:val="001F69BA"/>
    <w:rsid w:val="00202BC5"/>
    <w:rsid w:val="002153AC"/>
    <w:rsid w:val="00216AF7"/>
    <w:rsid w:val="002171B6"/>
    <w:rsid w:val="002230B2"/>
    <w:rsid w:val="0023654B"/>
    <w:rsid w:val="0025762E"/>
    <w:rsid w:val="00264A2C"/>
    <w:rsid w:val="00265EF9"/>
    <w:rsid w:val="002661FE"/>
    <w:rsid w:val="00266FFD"/>
    <w:rsid w:val="002734B4"/>
    <w:rsid w:val="00280536"/>
    <w:rsid w:val="0028596A"/>
    <w:rsid w:val="0029186B"/>
    <w:rsid w:val="002A0293"/>
    <w:rsid w:val="002A0CF4"/>
    <w:rsid w:val="002A66DD"/>
    <w:rsid w:val="002A6EB7"/>
    <w:rsid w:val="002B082D"/>
    <w:rsid w:val="002B0BC8"/>
    <w:rsid w:val="002B2817"/>
    <w:rsid w:val="002C0D1D"/>
    <w:rsid w:val="002C6E1D"/>
    <w:rsid w:val="002D09C4"/>
    <w:rsid w:val="002E5748"/>
    <w:rsid w:val="002F554E"/>
    <w:rsid w:val="002F7092"/>
    <w:rsid w:val="0030420F"/>
    <w:rsid w:val="003053B4"/>
    <w:rsid w:val="003126C1"/>
    <w:rsid w:val="003127B8"/>
    <w:rsid w:val="003133E3"/>
    <w:rsid w:val="00315461"/>
    <w:rsid w:val="00321BAB"/>
    <w:rsid w:val="00351154"/>
    <w:rsid w:val="00356029"/>
    <w:rsid w:val="003620CF"/>
    <w:rsid w:val="00370C22"/>
    <w:rsid w:val="00374016"/>
    <w:rsid w:val="00391F8A"/>
    <w:rsid w:val="00396252"/>
    <w:rsid w:val="003A31AD"/>
    <w:rsid w:val="003B4A1F"/>
    <w:rsid w:val="003C0FC5"/>
    <w:rsid w:val="003C12A4"/>
    <w:rsid w:val="003C12D6"/>
    <w:rsid w:val="003C2FFD"/>
    <w:rsid w:val="003C321E"/>
    <w:rsid w:val="003D06B8"/>
    <w:rsid w:val="003D386A"/>
    <w:rsid w:val="003D7E50"/>
    <w:rsid w:val="003E0598"/>
    <w:rsid w:val="003E2E9C"/>
    <w:rsid w:val="003E3738"/>
    <w:rsid w:val="003F787C"/>
    <w:rsid w:val="003F7DEE"/>
    <w:rsid w:val="00410E79"/>
    <w:rsid w:val="00411CBD"/>
    <w:rsid w:val="004173B4"/>
    <w:rsid w:val="00422811"/>
    <w:rsid w:val="00426498"/>
    <w:rsid w:val="0042650A"/>
    <w:rsid w:val="00427F89"/>
    <w:rsid w:val="00430B38"/>
    <w:rsid w:val="004315E7"/>
    <w:rsid w:val="00436A26"/>
    <w:rsid w:val="0044227B"/>
    <w:rsid w:val="00442C22"/>
    <w:rsid w:val="00444E09"/>
    <w:rsid w:val="00446D04"/>
    <w:rsid w:val="0045005B"/>
    <w:rsid w:val="004500B0"/>
    <w:rsid w:val="00450F68"/>
    <w:rsid w:val="0045562C"/>
    <w:rsid w:val="004602D3"/>
    <w:rsid w:val="004621F1"/>
    <w:rsid w:val="00462E6C"/>
    <w:rsid w:val="00464A74"/>
    <w:rsid w:val="00472F29"/>
    <w:rsid w:val="00477501"/>
    <w:rsid w:val="00483A9E"/>
    <w:rsid w:val="004A3666"/>
    <w:rsid w:val="004B1CA0"/>
    <w:rsid w:val="004B2F26"/>
    <w:rsid w:val="004B6EEC"/>
    <w:rsid w:val="004C4C1D"/>
    <w:rsid w:val="004D396A"/>
    <w:rsid w:val="004D5484"/>
    <w:rsid w:val="004D54E3"/>
    <w:rsid w:val="004E047C"/>
    <w:rsid w:val="004E443E"/>
    <w:rsid w:val="00501130"/>
    <w:rsid w:val="0050562E"/>
    <w:rsid w:val="00512C42"/>
    <w:rsid w:val="005141AB"/>
    <w:rsid w:val="00520D0F"/>
    <w:rsid w:val="0052359E"/>
    <w:rsid w:val="00523D31"/>
    <w:rsid w:val="0053083C"/>
    <w:rsid w:val="00530DAF"/>
    <w:rsid w:val="00534CD2"/>
    <w:rsid w:val="005350E5"/>
    <w:rsid w:val="00541B25"/>
    <w:rsid w:val="00541E52"/>
    <w:rsid w:val="005521A3"/>
    <w:rsid w:val="00552E4F"/>
    <w:rsid w:val="00570D46"/>
    <w:rsid w:val="005733F0"/>
    <w:rsid w:val="00575223"/>
    <w:rsid w:val="00576F58"/>
    <w:rsid w:val="005774DB"/>
    <w:rsid w:val="00592EEA"/>
    <w:rsid w:val="005A3CB6"/>
    <w:rsid w:val="005A52C7"/>
    <w:rsid w:val="005A56DB"/>
    <w:rsid w:val="005A6966"/>
    <w:rsid w:val="005B0119"/>
    <w:rsid w:val="005B3291"/>
    <w:rsid w:val="005B34AE"/>
    <w:rsid w:val="005C1454"/>
    <w:rsid w:val="005C14D0"/>
    <w:rsid w:val="005D320B"/>
    <w:rsid w:val="005D3A3E"/>
    <w:rsid w:val="005D5048"/>
    <w:rsid w:val="005D55AC"/>
    <w:rsid w:val="005E4147"/>
    <w:rsid w:val="005F2986"/>
    <w:rsid w:val="005F514D"/>
    <w:rsid w:val="005F576E"/>
    <w:rsid w:val="005F65C5"/>
    <w:rsid w:val="005F7C44"/>
    <w:rsid w:val="00615F12"/>
    <w:rsid w:val="00621BBB"/>
    <w:rsid w:val="0062240A"/>
    <w:rsid w:val="006231EA"/>
    <w:rsid w:val="00631587"/>
    <w:rsid w:val="00633DB6"/>
    <w:rsid w:val="00634FCA"/>
    <w:rsid w:val="00636E2A"/>
    <w:rsid w:val="00640556"/>
    <w:rsid w:val="006444E6"/>
    <w:rsid w:val="00645D02"/>
    <w:rsid w:val="00654D81"/>
    <w:rsid w:val="00654FB7"/>
    <w:rsid w:val="0065659F"/>
    <w:rsid w:val="00663E04"/>
    <w:rsid w:val="00675505"/>
    <w:rsid w:val="006813C5"/>
    <w:rsid w:val="0068642B"/>
    <w:rsid w:val="00686540"/>
    <w:rsid w:val="00692030"/>
    <w:rsid w:val="0069520E"/>
    <w:rsid w:val="006A7E14"/>
    <w:rsid w:val="006B3422"/>
    <w:rsid w:val="006C518E"/>
    <w:rsid w:val="006D5420"/>
    <w:rsid w:val="006E0E81"/>
    <w:rsid w:val="006E5D32"/>
    <w:rsid w:val="006E7FB4"/>
    <w:rsid w:val="006F5659"/>
    <w:rsid w:val="006F5A61"/>
    <w:rsid w:val="007042EC"/>
    <w:rsid w:val="007141D6"/>
    <w:rsid w:val="00715C3A"/>
    <w:rsid w:val="00720D89"/>
    <w:rsid w:val="007213B7"/>
    <w:rsid w:val="00725C9E"/>
    <w:rsid w:val="00727430"/>
    <w:rsid w:val="0073012C"/>
    <w:rsid w:val="00731167"/>
    <w:rsid w:val="007400FF"/>
    <w:rsid w:val="00742B31"/>
    <w:rsid w:val="00755C09"/>
    <w:rsid w:val="007803E0"/>
    <w:rsid w:val="007928BE"/>
    <w:rsid w:val="0079431D"/>
    <w:rsid w:val="007A2BC7"/>
    <w:rsid w:val="007A6442"/>
    <w:rsid w:val="007A69E5"/>
    <w:rsid w:val="007B3F06"/>
    <w:rsid w:val="007B614C"/>
    <w:rsid w:val="007C5070"/>
    <w:rsid w:val="007C5D89"/>
    <w:rsid w:val="007D6F3E"/>
    <w:rsid w:val="007E3FA8"/>
    <w:rsid w:val="007F32FD"/>
    <w:rsid w:val="007F5C5C"/>
    <w:rsid w:val="007F74F1"/>
    <w:rsid w:val="00800D53"/>
    <w:rsid w:val="00813D4C"/>
    <w:rsid w:val="00823132"/>
    <w:rsid w:val="008258ED"/>
    <w:rsid w:val="00836770"/>
    <w:rsid w:val="00841AD6"/>
    <w:rsid w:val="0084565C"/>
    <w:rsid w:val="00845CB6"/>
    <w:rsid w:val="0085043C"/>
    <w:rsid w:val="00850FB4"/>
    <w:rsid w:val="008513C9"/>
    <w:rsid w:val="00866B51"/>
    <w:rsid w:val="008704A4"/>
    <w:rsid w:val="00872E75"/>
    <w:rsid w:val="00876698"/>
    <w:rsid w:val="0088192A"/>
    <w:rsid w:val="008841FA"/>
    <w:rsid w:val="00886F3B"/>
    <w:rsid w:val="008921C1"/>
    <w:rsid w:val="0089552E"/>
    <w:rsid w:val="00895890"/>
    <w:rsid w:val="008976AC"/>
    <w:rsid w:val="008B0E3A"/>
    <w:rsid w:val="008B35CC"/>
    <w:rsid w:val="008C2222"/>
    <w:rsid w:val="008C27AB"/>
    <w:rsid w:val="008C2DD8"/>
    <w:rsid w:val="008C5E06"/>
    <w:rsid w:val="008C6CBE"/>
    <w:rsid w:val="008C6FAF"/>
    <w:rsid w:val="008E119F"/>
    <w:rsid w:val="008E391B"/>
    <w:rsid w:val="008E5053"/>
    <w:rsid w:val="008F01DE"/>
    <w:rsid w:val="008F5B81"/>
    <w:rsid w:val="008F6F75"/>
    <w:rsid w:val="0090446D"/>
    <w:rsid w:val="009167AD"/>
    <w:rsid w:val="0092572C"/>
    <w:rsid w:val="009273F5"/>
    <w:rsid w:val="00930DF6"/>
    <w:rsid w:val="00933221"/>
    <w:rsid w:val="00936FF0"/>
    <w:rsid w:val="00937A41"/>
    <w:rsid w:val="00963743"/>
    <w:rsid w:val="00965DBA"/>
    <w:rsid w:val="00983084"/>
    <w:rsid w:val="0098417E"/>
    <w:rsid w:val="0098465C"/>
    <w:rsid w:val="00984E86"/>
    <w:rsid w:val="00990229"/>
    <w:rsid w:val="0099134A"/>
    <w:rsid w:val="009A0BED"/>
    <w:rsid w:val="009A4420"/>
    <w:rsid w:val="009AFA2D"/>
    <w:rsid w:val="009B5645"/>
    <w:rsid w:val="009B5E7C"/>
    <w:rsid w:val="009E092C"/>
    <w:rsid w:val="009E1B33"/>
    <w:rsid w:val="009E3AF5"/>
    <w:rsid w:val="009E3F7B"/>
    <w:rsid w:val="009E4168"/>
    <w:rsid w:val="009E4E1A"/>
    <w:rsid w:val="009F167E"/>
    <w:rsid w:val="009F3F4F"/>
    <w:rsid w:val="00A0066A"/>
    <w:rsid w:val="00A01DD6"/>
    <w:rsid w:val="00A03894"/>
    <w:rsid w:val="00A06B38"/>
    <w:rsid w:val="00A10255"/>
    <w:rsid w:val="00A124A8"/>
    <w:rsid w:val="00A124EA"/>
    <w:rsid w:val="00A23846"/>
    <w:rsid w:val="00A25089"/>
    <w:rsid w:val="00A25900"/>
    <w:rsid w:val="00A276F9"/>
    <w:rsid w:val="00A41828"/>
    <w:rsid w:val="00A43A5B"/>
    <w:rsid w:val="00A50F8D"/>
    <w:rsid w:val="00A570DD"/>
    <w:rsid w:val="00A6245E"/>
    <w:rsid w:val="00A626C1"/>
    <w:rsid w:val="00A66812"/>
    <w:rsid w:val="00A70A20"/>
    <w:rsid w:val="00A83E9B"/>
    <w:rsid w:val="00A85F15"/>
    <w:rsid w:val="00A862E7"/>
    <w:rsid w:val="00A87F7F"/>
    <w:rsid w:val="00A93044"/>
    <w:rsid w:val="00AA6933"/>
    <w:rsid w:val="00AC7D5A"/>
    <w:rsid w:val="00AD088D"/>
    <w:rsid w:val="00AE5CD3"/>
    <w:rsid w:val="00AF40EF"/>
    <w:rsid w:val="00B00D03"/>
    <w:rsid w:val="00B029CD"/>
    <w:rsid w:val="00B03512"/>
    <w:rsid w:val="00B1226A"/>
    <w:rsid w:val="00B14DE5"/>
    <w:rsid w:val="00B161FD"/>
    <w:rsid w:val="00B1649D"/>
    <w:rsid w:val="00B21122"/>
    <w:rsid w:val="00B24BF2"/>
    <w:rsid w:val="00B346F3"/>
    <w:rsid w:val="00B44698"/>
    <w:rsid w:val="00B502C0"/>
    <w:rsid w:val="00B51435"/>
    <w:rsid w:val="00B60A93"/>
    <w:rsid w:val="00B7023C"/>
    <w:rsid w:val="00B73E60"/>
    <w:rsid w:val="00B74D15"/>
    <w:rsid w:val="00B75057"/>
    <w:rsid w:val="00B75377"/>
    <w:rsid w:val="00B94F27"/>
    <w:rsid w:val="00BA435A"/>
    <w:rsid w:val="00BA6B49"/>
    <w:rsid w:val="00BB3C2E"/>
    <w:rsid w:val="00BB4CDD"/>
    <w:rsid w:val="00BB5EA6"/>
    <w:rsid w:val="00BB72EE"/>
    <w:rsid w:val="00BC1688"/>
    <w:rsid w:val="00BC31D2"/>
    <w:rsid w:val="00BC61B7"/>
    <w:rsid w:val="00BC7AFF"/>
    <w:rsid w:val="00BD78E4"/>
    <w:rsid w:val="00BE026F"/>
    <w:rsid w:val="00BE275F"/>
    <w:rsid w:val="00BE706D"/>
    <w:rsid w:val="00BE74BA"/>
    <w:rsid w:val="00BF3735"/>
    <w:rsid w:val="00C106E1"/>
    <w:rsid w:val="00C12B2A"/>
    <w:rsid w:val="00C14839"/>
    <w:rsid w:val="00C17547"/>
    <w:rsid w:val="00C26E04"/>
    <w:rsid w:val="00C3106B"/>
    <w:rsid w:val="00C61A8B"/>
    <w:rsid w:val="00C645D7"/>
    <w:rsid w:val="00C6655E"/>
    <w:rsid w:val="00C67274"/>
    <w:rsid w:val="00C70B49"/>
    <w:rsid w:val="00C75453"/>
    <w:rsid w:val="00C75DB5"/>
    <w:rsid w:val="00C87216"/>
    <w:rsid w:val="00CA1AEA"/>
    <w:rsid w:val="00CA2AA0"/>
    <w:rsid w:val="00CB091D"/>
    <w:rsid w:val="00CB536A"/>
    <w:rsid w:val="00CB63B2"/>
    <w:rsid w:val="00CC6A75"/>
    <w:rsid w:val="00CD090F"/>
    <w:rsid w:val="00CD275D"/>
    <w:rsid w:val="00CD5D63"/>
    <w:rsid w:val="00CE1FBE"/>
    <w:rsid w:val="00CE735F"/>
    <w:rsid w:val="00CF1C55"/>
    <w:rsid w:val="00CF2EA9"/>
    <w:rsid w:val="00CF3FA9"/>
    <w:rsid w:val="00CF489F"/>
    <w:rsid w:val="00D06BD9"/>
    <w:rsid w:val="00D070B1"/>
    <w:rsid w:val="00D248CF"/>
    <w:rsid w:val="00D275CA"/>
    <w:rsid w:val="00D27688"/>
    <w:rsid w:val="00D33AFB"/>
    <w:rsid w:val="00D3432B"/>
    <w:rsid w:val="00D37FD4"/>
    <w:rsid w:val="00D40CF0"/>
    <w:rsid w:val="00D5482B"/>
    <w:rsid w:val="00D54D39"/>
    <w:rsid w:val="00D6025C"/>
    <w:rsid w:val="00D63B6C"/>
    <w:rsid w:val="00D7141C"/>
    <w:rsid w:val="00D824DB"/>
    <w:rsid w:val="00D90399"/>
    <w:rsid w:val="00D93329"/>
    <w:rsid w:val="00D94467"/>
    <w:rsid w:val="00DA21A8"/>
    <w:rsid w:val="00DB4D55"/>
    <w:rsid w:val="00DB6CDD"/>
    <w:rsid w:val="00DC0DF1"/>
    <w:rsid w:val="00DC1FE5"/>
    <w:rsid w:val="00DC44AB"/>
    <w:rsid w:val="00DD285A"/>
    <w:rsid w:val="00DD2F8B"/>
    <w:rsid w:val="00DE08DD"/>
    <w:rsid w:val="00DE0EEB"/>
    <w:rsid w:val="00DE1194"/>
    <w:rsid w:val="00DE1F7A"/>
    <w:rsid w:val="00DF1305"/>
    <w:rsid w:val="00DF4205"/>
    <w:rsid w:val="00E01E36"/>
    <w:rsid w:val="00E10356"/>
    <w:rsid w:val="00E274B0"/>
    <w:rsid w:val="00E4073D"/>
    <w:rsid w:val="00E44066"/>
    <w:rsid w:val="00E5121D"/>
    <w:rsid w:val="00E51368"/>
    <w:rsid w:val="00E6160B"/>
    <w:rsid w:val="00E6471C"/>
    <w:rsid w:val="00E65A62"/>
    <w:rsid w:val="00E80D1C"/>
    <w:rsid w:val="00E8473F"/>
    <w:rsid w:val="00E84D49"/>
    <w:rsid w:val="00E91DA4"/>
    <w:rsid w:val="00EA7319"/>
    <w:rsid w:val="00EB6A1B"/>
    <w:rsid w:val="00EC1FF1"/>
    <w:rsid w:val="00EC6024"/>
    <w:rsid w:val="00ED02CB"/>
    <w:rsid w:val="00ED0FCD"/>
    <w:rsid w:val="00ED2723"/>
    <w:rsid w:val="00EE3E31"/>
    <w:rsid w:val="00EE6176"/>
    <w:rsid w:val="00EF62B7"/>
    <w:rsid w:val="00F009D4"/>
    <w:rsid w:val="00F1189F"/>
    <w:rsid w:val="00F1405F"/>
    <w:rsid w:val="00F1609C"/>
    <w:rsid w:val="00F21999"/>
    <w:rsid w:val="00F238D8"/>
    <w:rsid w:val="00F26349"/>
    <w:rsid w:val="00F270CA"/>
    <w:rsid w:val="00F27779"/>
    <w:rsid w:val="00F27A62"/>
    <w:rsid w:val="00F40A62"/>
    <w:rsid w:val="00F5178C"/>
    <w:rsid w:val="00F531A4"/>
    <w:rsid w:val="00F60C8F"/>
    <w:rsid w:val="00F656A5"/>
    <w:rsid w:val="00F725FD"/>
    <w:rsid w:val="00F92A42"/>
    <w:rsid w:val="00F9383D"/>
    <w:rsid w:val="00F9465B"/>
    <w:rsid w:val="00FA2143"/>
    <w:rsid w:val="00FA2FD0"/>
    <w:rsid w:val="00FB4A88"/>
    <w:rsid w:val="00FD72BD"/>
    <w:rsid w:val="00FE0DF5"/>
    <w:rsid w:val="00FE0ED8"/>
    <w:rsid w:val="00FE7473"/>
    <w:rsid w:val="00FF53A7"/>
    <w:rsid w:val="0164AE14"/>
    <w:rsid w:val="019571B4"/>
    <w:rsid w:val="01BDE45B"/>
    <w:rsid w:val="0239465F"/>
    <w:rsid w:val="0265655C"/>
    <w:rsid w:val="0359B4BC"/>
    <w:rsid w:val="04026DB5"/>
    <w:rsid w:val="04300AF6"/>
    <w:rsid w:val="04925874"/>
    <w:rsid w:val="04C2F90C"/>
    <w:rsid w:val="0784B054"/>
    <w:rsid w:val="0866E4EC"/>
    <w:rsid w:val="0BDEBB16"/>
    <w:rsid w:val="0D5B16AF"/>
    <w:rsid w:val="0DA4C454"/>
    <w:rsid w:val="109C25F2"/>
    <w:rsid w:val="11143C58"/>
    <w:rsid w:val="130D203B"/>
    <w:rsid w:val="1394B8E3"/>
    <w:rsid w:val="13AD1686"/>
    <w:rsid w:val="13E67184"/>
    <w:rsid w:val="140F4213"/>
    <w:rsid w:val="1425289E"/>
    <w:rsid w:val="153365C1"/>
    <w:rsid w:val="161ABC89"/>
    <w:rsid w:val="162B0E1D"/>
    <w:rsid w:val="16F4B06C"/>
    <w:rsid w:val="16FD243F"/>
    <w:rsid w:val="170C2CEC"/>
    <w:rsid w:val="1A27D177"/>
    <w:rsid w:val="1C220DDE"/>
    <w:rsid w:val="1DE609D0"/>
    <w:rsid w:val="1DE6108F"/>
    <w:rsid w:val="2083954A"/>
    <w:rsid w:val="21EDD9E1"/>
    <w:rsid w:val="222FCA05"/>
    <w:rsid w:val="22488146"/>
    <w:rsid w:val="22A152B3"/>
    <w:rsid w:val="232CE42A"/>
    <w:rsid w:val="23764318"/>
    <w:rsid w:val="24CC60B9"/>
    <w:rsid w:val="29684323"/>
    <w:rsid w:val="2B650882"/>
    <w:rsid w:val="2C3FC841"/>
    <w:rsid w:val="2ED01FBC"/>
    <w:rsid w:val="2F69D554"/>
    <w:rsid w:val="305791C8"/>
    <w:rsid w:val="311AE859"/>
    <w:rsid w:val="3292A358"/>
    <w:rsid w:val="32C08CDC"/>
    <w:rsid w:val="33409182"/>
    <w:rsid w:val="3378E62D"/>
    <w:rsid w:val="34D8B06C"/>
    <w:rsid w:val="350BDF47"/>
    <w:rsid w:val="3573ECC8"/>
    <w:rsid w:val="357CD927"/>
    <w:rsid w:val="3600188A"/>
    <w:rsid w:val="36554DCC"/>
    <w:rsid w:val="36A480E7"/>
    <w:rsid w:val="371FD2B7"/>
    <w:rsid w:val="385E6CA1"/>
    <w:rsid w:val="39EE994E"/>
    <w:rsid w:val="3AFBAB3A"/>
    <w:rsid w:val="3B574830"/>
    <w:rsid w:val="3E395D3C"/>
    <w:rsid w:val="3EC3DD46"/>
    <w:rsid w:val="3ED37840"/>
    <w:rsid w:val="41318863"/>
    <w:rsid w:val="41810D45"/>
    <w:rsid w:val="4248F63D"/>
    <w:rsid w:val="43EB1903"/>
    <w:rsid w:val="445B863F"/>
    <w:rsid w:val="4642C0AE"/>
    <w:rsid w:val="46F5BE61"/>
    <w:rsid w:val="4710D0D3"/>
    <w:rsid w:val="477C686A"/>
    <w:rsid w:val="4833005D"/>
    <w:rsid w:val="492E6580"/>
    <w:rsid w:val="4C00874B"/>
    <w:rsid w:val="4C14329C"/>
    <w:rsid w:val="4C327CFB"/>
    <w:rsid w:val="4C499A27"/>
    <w:rsid w:val="4C8ACE81"/>
    <w:rsid w:val="4D3046E1"/>
    <w:rsid w:val="4DF75422"/>
    <w:rsid w:val="509F6110"/>
    <w:rsid w:val="50DEAAA4"/>
    <w:rsid w:val="510BD056"/>
    <w:rsid w:val="5156331E"/>
    <w:rsid w:val="52ACAF99"/>
    <w:rsid w:val="52D6B9B5"/>
    <w:rsid w:val="547C0F51"/>
    <w:rsid w:val="54A76B96"/>
    <w:rsid w:val="54D51E1A"/>
    <w:rsid w:val="54EE6A9C"/>
    <w:rsid w:val="5688AE57"/>
    <w:rsid w:val="56D14504"/>
    <w:rsid w:val="57C413CF"/>
    <w:rsid w:val="5821B5D6"/>
    <w:rsid w:val="5C912E21"/>
    <w:rsid w:val="5CC34F4A"/>
    <w:rsid w:val="5DC44F9D"/>
    <w:rsid w:val="5E9D917B"/>
    <w:rsid w:val="60D0004F"/>
    <w:rsid w:val="63105139"/>
    <w:rsid w:val="64F257E0"/>
    <w:rsid w:val="6644EDCB"/>
    <w:rsid w:val="668EE93F"/>
    <w:rsid w:val="670FCF96"/>
    <w:rsid w:val="6725AC3C"/>
    <w:rsid w:val="67ADA1DC"/>
    <w:rsid w:val="6A3571CF"/>
    <w:rsid w:val="6AB45E3E"/>
    <w:rsid w:val="6ADE1F61"/>
    <w:rsid w:val="6B30DE14"/>
    <w:rsid w:val="6BD14230"/>
    <w:rsid w:val="6BD576B5"/>
    <w:rsid w:val="6E1E5A43"/>
    <w:rsid w:val="6E9D5CBA"/>
    <w:rsid w:val="6FD08B86"/>
    <w:rsid w:val="6FDCAC74"/>
    <w:rsid w:val="6FE6E033"/>
    <w:rsid w:val="72088B43"/>
    <w:rsid w:val="72CCEB4D"/>
    <w:rsid w:val="73FDBF55"/>
    <w:rsid w:val="75B2EAE6"/>
    <w:rsid w:val="75FA9C36"/>
    <w:rsid w:val="7695562F"/>
    <w:rsid w:val="76F647C2"/>
    <w:rsid w:val="772DDD36"/>
    <w:rsid w:val="7775B255"/>
    <w:rsid w:val="7860B9A1"/>
    <w:rsid w:val="7897016E"/>
    <w:rsid w:val="79091DF6"/>
    <w:rsid w:val="79768AA9"/>
    <w:rsid w:val="79B2CAAB"/>
    <w:rsid w:val="79D028B7"/>
    <w:rsid w:val="7A1867AD"/>
    <w:rsid w:val="7AE243FE"/>
    <w:rsid w:val="7C6BDC74"/>
    <w:rsid w:val="7C93952E"/>
    <w:rsid w:val="7DA40280"/>
    <w:rsid w:val="7F5E2DB5"/>
    <w:rsid w:val="7FC67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8DB7B"/>
  <w14:defaultImageDpi w14:val="300"/>
  <w15:docId w15:val="{80824374-4221-447D-A7F7-01ECF70A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character" w:styleId="CommentReference">
    <w:name w:val="annotation reference"/>
    <w:basedOn w:val="DefaultParagraphFont"/>
    <w:uiPriority w:val="99"/>
    <w:semiHidden/>
    <w:unhideWhenUsed/>
    <w:rsid w:val="00374016"/>
    <w:rPr>
      <w:sz w:val="16"/>
      <w:szCs w:val="16"/>
    </w:rPr>
  </w:style>
  <w:style w:type="paragraph" w:styleId="CommentText">
    <w:name w:val="annotation text"/>
    <w:basedOn w:val="Normal"/>
    <w:link w:val="CommentTextChar"/>
    <w:uiPriority w:val="99"/>
    <w:semiHidden/>
    <w:unhideWhenUsed/>
    <w:rsid w:val="00374016"/>
    <w:rPr>
      <w:sz w:val="20"/>
      <w:szCs w:val="20"/>
    </w:rPr>
  </w:style>
  <w:style w:type="character" w:customStyle="1" w:styleId="CommentTextChar">
    <w:name w:val="Comment Text Char"/>
    <w:basedOn w:val="DefaultParagraphFont"/>
    <w:link w:val="CommentText"/>
    <w:uiPriority w:val="99"/>
    <w:semiHidden/>
    <w:rsid w:val="00374016"/>
    <w:rPr>
      <w:sz w:val="20"/>
      <w:szCs w:val="20"/>
    </w:rPr>
  </w:style>
  <w:style w:type="paragraph" w:styleId="CommentSubject">
    <w:name w:val="annotation subject"/>
    <w:basedOn w:val="CommentText"/>
    <w:next w:val="CommentText"/>
    <w:link w:val="CommentSubjectChar"/>
    <w:uiPriority w:val="99"/>
    <w:semiHidden/>
    <w:unhideWhenUsed/>
    <w:rsid w:val="00374016"/>
    <w:rPr>
      <w:b/>
      <w:bCs/>
    </w:rPr>
  </w:style>
  <w:style w:type="character" w:customStyle="1" w:styleId="CommentSubjectChar">
    <w:name w:val="Comment Subject Char"/>
    <w:basedOn w:val="CommentTextChar"/>
    <w:link w:val="CommentSubject"/>
    <w:uiPriority w:val="99"/>
    <w:semiHidden/>
    <w:rsid w:val="00374016"/>
    <w:rPr>
      <w:b/>
      <w:bCs/>
      <w:sz w:val="20"/>
      <w:szCs w:val="20"/>
    </w:rPr>
  </w:style>
  <w:style w:type="paragraph" w:styleId="Revision">
    <w:name w:val="Revision"/>
    <w:hidden/>
    <w:uiPriority w:val="99"/>
    <w:semiHidden/>
    <w:rsid w:val="009273F5"/>
  </w:style>
  <w:style w:type="character" w:customStyle="1" w:styleId="UnresolvedMention1">
    <w:name w:val="Unresolved Mention1"/>
    <w:basedOn w:val="DefaultParagraphFont"/>
    <w:uiPriority w:val="99"/>
    <w:unhideWhenUsed/>
    <w:rsid w:val="008C2222"/>
    <w:rPr>
      <w:color w:val="605E5C"/>
      <w:shd w:val="clear" w:color="auto" w:fill="E1DFDD"/>
    </w:rPr>
  </w:style>
  <w:style w:type="character" w:customStyle="1" w:styleId="Mention1">
    <w:name w:val="Mention1"/>
    <w:basedOn w:val="DefaultParagraphFont"/>
    <w:uiPriority w:val="99"/>
    <w:unhideWhenUsed/>
    <w:rsid w:val="008C2222"/>
    <w:rPr>
      <w:color w:val="2B579A"/>
      <w:shd w:val="clear" w:color="auto" w:fill="E1DFDD"/>
    </w:rPr>
  </w:style>
  <w:style w:type="paragraph" w:styleId="NormalWeb">
    <w:name w:val="Normal (Web)"/>
    <w:basedOn w:val="Normal"/>
    <w:uiPriority w:val="99"/>
    <w:unhideWhenUsed/>
    <w:rsid w:val="0053083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737B1"/>
  </w:style>
  <w:style w:type="paragraph" w:styleId="Subtitle">
    <w:name w:val="Subtitle"/>
    <w:basedOn w:val="Normal"/>
    <w:link w:val="SubtitleChar"/>
    <w:qFormat/>
    <w:rsid w:val="0044227B"/>
    <w:pPr>
      <w:jc w:val="center"/>
    </w:pPr>
    <w:rPr>
      <w:rFonts w:ascii="Arial Narrow" w:eastAsia="Times New Roman" w:hAnsi="Arial Narrow" w:cs="Times New Roman"/>
      <w:b/>
      <w:sz w:val="32"/>
      <w:szCs w:val="20"/>
      <w:lang w:val="en-GB"/>
    </w:rPr>
  </w:style>
  <w:style w:type="character" w:customStyle="1" w:styleId="SubtitleChar">
    <w:name w:val="Subtitle Char"/>
    <w:basedOn w:val="DefaultParagraphFont"/>
    <w:link w:val="Subtitle"/>
    <w:rsid w:val="0044227B"/>
    <w:rPr>
      <w:rFonts w:ascii="Arial Narrow" w:eastAsia="Times New Roman" w:hAnsi="Arial Narrow" w:cs="Times New Roman"/>
      <w:b/>
      <w:sz w:val="32"/>
      <w:szCs w:val="20"/>
      <w:lang w:val="en-GB"/>
    </w:rPr>
  </w:style>
  <w:style w:type="character" w:styleId="Hyperlink">
    <w:name w:val="Hyperlink"/>
    <w:uiPriority w:val="99"/>
    <w:rsid w:val="0044227B"/>
    <w:rPr>
      <w:color w:val="0000FF"/>
      <w:u w:val="single"/>
    </w:rPr>
  </w:style>
  <w:style w:type="paragraph" w:styleId="NoSpacing">
    <w:name w:val="No Spacing"/>
    <w:link w:val="NoSpacingChar"/>
    <w:uiPriority w:val="1"/>
    <w:qFormat/>
    <w:rsid w:val="00DF4205"/>
    <w:rPr>
      <w:sz w:val="22"/>
      <w:szCs w:val="22"/>
      <w:lang w:eastAsia="zh-CN"/>
    </w:rPr>
  </w:style>
  <w:style w:type="character" w:customStyle="1" w:styleId="NoSpacingChar">
    <w:name w:val="No Spacing Char"/>
    <w:basedOn w:val="DefaultParagraphFont"/>
    <w:link w:val="NoSpacing"/>
    <w:uiPriority w:val="1"/>
    <w:rsid w:val="00DF4205"/>
    <w:rPr>
      <w:sz w:val="22"/>
      <w:szCs w:val="22"/>
      <w:lang w:eastAsia="zh-CN"/>
    </w:rPr>
  </w:style>
  <w:style w:type="paragraph" w:styleId="BalloonText">
    <w:name w:val="Balloon Text"/>
    <w:basedOn w:val="Normal"/>
    <w:link w:val="BalloonTextChar"/>
    <w:uiPriority w:val="99"/>
    <w:semiHidden/>
    <w:unhideWhenUsed/>
    <w:rsid w:val="002E57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7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BF78124FAD91448EA7B65A6345976B" ma:contentTypeVersion="10" ma:contentTypeDescription="Create a new document." ma:contentTypeScope="" ma:versionID="39b9c3678cfe19ffb45ff5b31ec880a2">
  <xsd:schema xmlns:xsd="http://www.w3.org/2001/XMLSchema" xmlns:xs="http://www.w3.org/2001/XMLSchema" xmlns:p="http://schemas.microsoft.com/office/2006/metadata/properties" xmlns:ns3="1beafb8b-4e15-43b4-86fa-017fdca405f9" xmlns:ns4="0844fd87-1004-4392-8d6e-7c67f1defb6c" targetNamespace="http://schemas.microsoft.com/office/2006/metadata/properties" ma:root="true" ma:fieldsID="1ff15ed88ceff24239a0251c93fa910f" ns3:_="" ns4:_="">
    <xsd:import namespace="1beafb8b-4e15-43b4-86fa-017fdca405f9"/>
    <xsd:import namespace="0844fd87-1004-4392-8d6e-7c67f1defb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afb8b-4e15-43b4-86fa-017fdca40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44fd87-1004-4392-8d6e-7c67f1defb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3ED09D-0AAA-4DD4-BAE5-EA8D622FA115}">
  <ds:schemaRefs>
    <ds:schemaRef ds:uri="http://schemas.openxmlformats.org/officeDocument/2006/bibliography"/>
  </ds:schemaRefs>
</ds:datastoreItem>
</file>

<file path=customXml/itemProps2.xml><?xml version="1.0" encoding="utf-8"?>
<ds:datastoreItem xmlns:ds="http://schemas.openxmlformats.org/officeDocument/2006/customXml" ds:itemID="{6A8AA43F-5B3C-4110-9F8A-891841FB0F38}">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0844fd87-1004-4392-8d6e-7c67f1defb6c"/>
    <ds:schemaRef ds:uri="http://purl.org/dc/elements/1.1/"/>
    <ds:schemaRef ds:uri="http://purl.org/dc/dcmitype/"/>
    <ds:schemaRef ds:uri="http://schemas.openxmlformats.org/package/2006/metadata/core-properties"/>
    <ds:schemaRef ds:uri="1beafb8b-4e15-43b4-86fa-017fdca405f9"/>
    <ds:schemaRef ds:uri="http://www.w3.org/XML/1998/namespace"/>
  </ds:schemaRefs>
</ds:datastoreItem>
</file>

<file path=customXml/itemProps3.xml><?xml version="1.0" encoding="utf-8"?>
<ds:datastoreItem xmlns:ds="http://schemas.openxmlformats.org/officeDocument/2006/customXml" ds:itemID="{4BDA4FDE-992A-4BFC-8A1D-8441E101A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afb8b-4e15-43b4-86fa-017fdca405f9"/>
    <ds:schemaRef ds:uri="0844fd87-1004-4392-8d6e-7c67f1def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B55029-492E-4086-A653-901049CF03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3482</Characters>
  <Application>Microsoft Office Word</Application>
  <DocSecurity>4</DocSecurity>
  <Lines>29</Lines>
  <Paragraphs>8</Paragraphs>
  <ScaleCrop>false</ScaleCrop>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Rebecca Kinnard</cp:lastModifiedBy>
  <cp:revision>2</cp:revision>
  <dcterms:created xsi:type="dcterms:W3CDTF">2023-11-14T14:51:00Z</dcterms:created>
  <dcterms:modified xsi:type="dcterms:W3CDTF">2023-11-14T14:51:00Z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0x01010045BF78124FAD91448EA7B65A6345976B</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ies>
</file>