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84565C" w14:paraId="31BB416D" w14:textId="327585BD" w:rsidTr="00A929FA">
        <w:tc>
          <w:tcPr>
            <w:tcW w:w="1696"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828" w:type="dxa"/>
            <w:shd w:val="clear" w:color="auto" w:fill="auto"/>
          </w:tcPr>
          <w:p w14:paraId="61FC93B4" w14:textId="7BE134E9" w:rsidR="00056ACA" w:rsidRPr="00692030" w:rsidRDefault="00AC3506" w:rsidP="00543425">
            <w:pPr>
              <w:spacing w:before="60" w:after="60"/>
              <w:rPr>
                <w:rFonts w:ascii="Source Sans Pro" w:hAnsi="Source Sans Pro"/>
                <w:sz w:val="22"/>
                <w:szCs w:val="22"/>
              </w:rPr>
            </w:pPr>
            <w:r>
              <w:rPr>
                <w:rFonts w:ascii="Source Sans Pro" w:hAnsi="Source Sans Pro"/>
                <w:sz w:val="22"/>
                <w:szCs w:val="22"/>
              </w:rPr>
              <w:t>Income Officer</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42EF99C5" w:rsidR="00056ACA" w:rsidRPr="00692030" w:rsidRDefault="004F290A" w:rsidP="6644EDCB">
            <w:pPr>
              <w:spacing w:before="60" w:after="60"/>
              <w:rPr>
                <w:rFonts w:ascii="Source Sans Pro" w:hAnsi="Source Sans Pro"/>
                <w:sz w:val="22"/>
                <w:szCs w:val="22"/>
              </w:rPr>
            </w:pPr>
            <w:r>
              <w:rPr>
                <w:rFonts w:ascii="Source Sans Pro" w:hAnsi="Source Sans Pro"/>
                <w:sz w:val="22"/>
                <w:szCs w:val="22"/>
              </w:rPr>
              <w:t>NA</w:t>
            </w:r>
          </w:p>
        </w:tc>
      </w:tr>
      <w:tr w:rsidR="00056ACA" w:rsidRPr="0084565C" w14:paraId="520386A7" w14:textId="2A8B9526" w:rsidTr="00A929FA">
        <w:tc>
          <w:tcPr>
            <w:tcW w:w="1696"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828" w:type="dxa"/>
            <w:shd w:val="clear" w:color="auto" w:fill="auto"/>
          </w:tcPr>
          <w:p w14:paraId="12B20200" w14:textId="4821D6AD" w:rsidR="00056ACA" w:rsidRPr="00692030" w:rsidRDefault="00AC3506" w:rsidP="00426498">
            <w:pPr>
              <w:spacing w:before="60" w:after="60"/>
              <w:rPr>
                <w:rFonts w:ascii="Source Sans Pro" w:hAnsi="Source Sans Pro"/>
                <w:sz w:val="22"/>
                <w:szCs w:val="22"/>
              </w:rPr>
            </w:pPr>
            <w:r>
              <w:rPr>
                <w:rFonts w:ascii="Source Sans Pro" w:hAnsi="Source Sans Pro"/>
                <w:sz w:val="22"/>
                <w:szCs w:val="22"/>
              </w:rPr>
              <w:t>Team Manager Income</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298B8717" w:rsidR="00056ACA" w:rsidRPr="00692030" w:rsidRDefault="00DC3B36"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84565C" w14:paraId="78928C63" w14:textId="225682C0" w:rsidTr="00A929FA">
        <w:tc>
          <w:tcPr>
            <w:tcW w:w="1696"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828" w:type="dxa"/>
            <w:shd w:val="clear" w:color="auto" w:fill="auto"/>
          </w:tcPr>
          <w:p w14:paraId="4C6923E3" w14:textId="2389A376" w:rsidR="00056ACA" w:rsidRPr="00692030" w:rsidRDefault="00AC3506" w:rsidP="00426498">
            <w:pPr>
              <w:spacing w:before="60" w:after="60"/>
              <w:rPr>
                <w:rFonts w:ascii="Source Sans Pro" w:hAnsi="Source Sans Pro"/>
                <w:sz w:val="22"/>
                <w:szCs w:val="22"/>
              </w:rPr>
            </w:pPr>
            <w:r>
              <w:rPr>
                <w:rFonts w:ascii="Source Sans Pro" w:hAnsi="Source Sans Pro"/>
                <w:sz w:val="22"/>
                <w:szCs w:val="22"/>
              </w:rPr>
              <w:t xml:space="preserve">Customer </w:t>
            </w:r>
            <w:r w:rsidR="0049694A">
              <w:rPr>
                <w:rFonts w:ascii="Source Sans Pro" w:hAnsi="Source Sans Pro"/>
                <w:sz w:val="22"/>
                <w:szCs w:val="22"/>
              </w:rPr>
              <w:t>Service Delivery</w:t>
            </w:r>
          </w:p>
        </w:tc>
        <w:tc>
          <w:tcPr>
            <w:tcW w:w="1984" w:type="dxa"/>
            <w:shd w:val="clear" w:color="auto" w:fill="D9D9D9" w:themeFill="background1" w:themeFillShade="D9"/>
          </w:tcPr>
          <w:p w14:paraId="00B525F6" w14:textId="58B15F8A" w:rsidR="00056ACA" w:rsidRPr="00692030" w:rsidRDefault="00A929FA" w:rsidP="00426498">
            <w:pPr>
              <w:spacing w:before="60" w:after="60"/>
              <w:rPr>
                <w:rFonts w:ascii="Source Sans Pro" w:hAnsi="Source Sans Pro"/>
                <w:b/>
                <w:bCs/>
                <w:sz w:val="22"/>
                <w:szCs w:val="22"/>
              </w:rPr>
            </w:pPr>
            <w:r>
              <w:rPr>
                <w:rFonts w:ascii="Source Sans Pro" w:hAnsi="Source Sans Pro"/>
                <w:b/>
                <w:bCs/>
                <w:sz w:val="22"/>
                <w:szCs w:val="22"/>
              </w:rPr>
              <w:t>Car allowance</w:t>
            </w:r>
          </w:p>
        </w:tc>
        <w:tc>
          <w:tcPr>
            <w:tcW w:w="2114" w:type="dxa"/>
          </w:tcPr>
          <w:p w14:paraId="6BE2CBCD" w14:textId="4610B641" w:rsidR="00056ACA" w:rsidRPr="00692030" w:rsidRDefault="00E27E96" w:rsidP="00426498">
            <w:pPr>
              <w:spacing w:before="60" w:after="60"/>
              <w:rPr>
                <w:rFonts w:ascii="Source Sans Pro" w:hAnsi="Source Sans Pro"/>
                <w:sz w:val="22"/>
                <w:szCs w:val="22"/>
              </w:rPr>
            </w:pPr>
            <w:r>
              <w:rPr>
                <w:rFonts w:ascii="Source Sans Pro" w:hAnsi="Source Sans Pro"/>
                <w:sz w:val="22"/>
                <w:szCs w:val="22"/>
              </w:rPr>
              <w:t>Yes</w:t>
            </w:r>
          </w:p>
        </w:tc>
      </w:tr>
      <w:tr w:rsidR="00E76A1E" w:rsidRPr="0084565C" w14:paraId="68F499A6" w14:textId="77777777" w:rsidTr="00A929FA">
        <w:tc>
          <w:tcPr>
            <w:tcW w:w="1696" w:type="dxa"/>
            <w:shd w:val="clear" w:color="auto" w:fill="D9D9D9" w:themeFill="background1" w:themeFillShade="D9"/>
          </w:tcPr>
          <w:p w14:paraId="0BC3CC9E" w14:textId="44EFCE85" w:rsidR="00E76A1E" w:rsidRPr="00692030" w:rsidRDefault="00A929FA" w:rsidP="00426498">
            <w:pPr>
              <w:spacing w:before="60" w:after="60"/>
              <w:rPr>
                <w:rFonts w:ascii="Source Sans Pro" w:hAnsi="Source Sans Pro"/>
                <w:b/>
                <w:bCs/>
                <w:sz w:val="22"/>
                <w:szCs w:val="22"/>
              </w:rPr>
            </w:pPr>
            <w:r>
              <w:rPr>
                <w:rFonts w:ascii="Source Sans Pro" w:hAnsi="Source Sans Pro"/>
                <w:b/>
                <w:bCs/>
                <w:sz w:val="22"/>
                <w:szCs w:val="22"/>
              </w:rPr>
              <w:t>Budget holder:</w:t>
            </w:r>
          </w:p>
        </w:tc>
        <w:tc>
          <w:tcPr>
            <w:tcW w:w="3828" w:type="dxa"/>
            <w:shd w:val="clear" w:color="auto" w:fill="auto"/>
          </w:tcPr>
          <w:p w14:paraId="718D87E3" w14:textId="3D7AA508" w:rsidR="00E76A1E" w:rsidRDefault="00E27E96"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5DA2FC09" w14:textId="572C2996" w:rsidR="00E76A1E" w:rsidRPr="00692030" w:rsidRDefault="00A929FA" w:rsidP="00426498">
            <w:pPr>
              <w:spacing w:before="60" w:after="60"/>
              <w:rPr>
                <w:rFonts w:ascii="Source Sans Pro" w:hAnsi="Source Sans Pro"/>
                <w:b/>
                <w:bCs/>
                <w:sz w:val="22"/>
                <w:szCs w:val="22"/>
              </w:rPr>
            </w:pPr>
            <w:r>
              <w:rPr>
                <w:rFonts w:ascii="Source Sans Pro" w:hAnsi="Source Sans Pro"/>
                <w:b/>
                <w:bCs/>
                <w:sz w:val="22"/>
                <w:szCs w:val="22"/>
              </w:rPr>
              <w:t>DBS required:</w:t>
            </w:r>
          </w:p>
        </w:tc>
        <w:tc>
          <w:tcPr>
            <w:tcW w:w="2114" w:type="dxa"/>
          </w:tcPr>
          <w:p w14:paraId="50ABC6C0" w14:textId="35723494" w:rsidR="00E76A1E" w:rsidRDefault="00E27E96" w:rsidP="00426498">
            <w:pPr>
              <w:spacing w:before="60" w:after="60"/>
              <w:rPr>
                <w:rFonts w:ascii="Source Sans Pro" w:hAnsi="Source Sans Pro"/>
                <w:sz w:val="22"/>
                <w:szCs w:val="22"/>
              </w:rPr>
            </w:pPr>
            <w:r>
              <w:rPr>
                <w:rFonts w:ascii="Source Sans Pro" w:hAnsi="Source Sans Pro"/>
                <w:sz w:val="22"/>
                <w:szCs w:val="22"/>
              </w:rPr>
              <w:t>Yes</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0A5E21B1" w14:textId="77777777" w:rsidR="00C74B08" w:rsidRPr="004F290A" w:rsidRDefault="00C74B08" w:rsidP="00C74B08">
            <w:pPr>
              <w:pStyle w:val="paragraph"/>
              <w:spacing w:before="0" w:beforeAutospacing="0" w:after="0" w:afterAutospacing="0"/>
              <w:jc w:val="both"/>
              <w:textAlignment w:val="baseline"/>
              <w:rPr>
                <w:rFonts w:ascii="Source Sans Pro" w:hAnsi="Source Sans Pro"/>
                <w:sz w:val="22"/>
                <w:szCs w:val="22"/>
              </w:rPr>
            </w:pPr>
            <w:r w:rsidRPr="004F290A">
              <w:rPr>
                <w:rFonts w:ascii="Source Sans Pro" w:hAnsi="Source Sans Pro"/>
                <w:sz w:val="22"/>
                <w:szCs w:val="22"/>
              </w:rPr>
              <w:t xml:space="preserve">To maximise and sustain rental income by providing advice and guidance to customers of all tenures relating to rent, service charges, recharges and legal costs through negotiation and enforcement. </w:t>
            </w:r>
          </w:p>
          <w:p w14:paraId="0BB52703" w14:textId="77777777" w:rsidR="00C74B08" w:rsidRPr="004F290A" w:rsidRDefault="00C74B08" w:rsidP="00C74B08">
            <w:pPr>
              <w:pStyle w:val="paragraph"/>
              <w:spacing w:before="0" w:beforeAutospacing="0" w:after="0" w:afterAutospacing="0"/>
              <w:jc w:val="both"/>
              <w:textAlignment w:val="baseline"/>
              <w:rPr>
                <w:rFonts w:ascii="Source Sans Pro" w:hAnsi="Source Sans Pro"/>
                <w:sz w:val="22"/>
                <w:szCs w:val="22"/>
              </w:rPr>
            </w:pPr>
          </w:p>
          <w:p w14:paraId="439BC0BC" w14:textId="583F33DA" w:rsidR="00A4237D" w:rsidRPr="004F290A" w:rsidRDefault="00C74B08" w:rsidP="00C74B08">
            <w:pPr>
              <w:pStyle w:val="paragraph"/>
              <w:spacing w:before="0" w:beforeAutospacing="0" w:after="0" w:afterAutospacing="0"/>
              <w:jc w:val="both"/>
              <w:textAlignment w:val="baseline"/>
              <w:rPr>
                <w:rFonts w:ascii="Source Sans Pro" w:hAnsi="Source Sans Pro"/>
                <w:sz w:val="22"/>
                <w:szCs w:val="22"/>
              </w:rPr>
            </w:pPr>
            <w:r w:rsidRPr="004F290A">
              <w:rPr>
                <w:rFonts w:ascii="Source Sans Pro" w:hAnsi="Source Sans Pro"/>
                <w:sz w:val="22"/>
                <w:szCs w:val="22"/>
              </w:rPr>
              <w:t>This will include maximising customer’s income, liaising with Housing Benefit and DWP as appropriate, internal referrals to Independence Team as well as monitoring payment plans.</w:t>
            </w:r>
          </w:p>
          <w:p w14:paraId="3480425E" w14:textId="34ABF326" w:rsidR="00A4237D" w:rsidRPr="004F290A" w:rsidRDefault="00A4237D"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6742C4F6" w14:textId="35F221F6" w:rsidR="00C74B08"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Responsible for the collection of our income in cases that are escalated internally through our business rules and processes and will have increased complexity. This includes rent, service charges, recharges and legal costs for both current and former customers. </w:t>
            </w:r>
          </w:p>
          <w:p w14:paraId="7AE37A17" w14:textId="5496A4A1" w:rsidR="00C74B08"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Proactively manage customer contact including making inbound and outbound calls, text messages, </w:t>
            </w:r>
            <w:r w:rsidR="00A319A3" w:rsidRPr="00FA18A6">
              <w:rPr>
                <w:rFonts w:ascii="Source Sans Pro" w:hAnsi="Source Sans Pro"/>
                <w:sz w:val="22"/>
                <w:szCs w:val="22"/>
              </w:rPr>
              <w:t xml:space="preserve">email, </w:t>
            </w:r>
            <w:r w:rsidR="00E007B4" w:rsidRPr="00FA18A6">
              <w:rPr>
                <w:rFonts w:ascii="Source Sans Pro" w:hAnsi="Source Sans Pro"/>
                <w:sz w:val="22"/>
                <w:szCs w:val="22"/>
              </w:rPr>
              <w:t>self-serve</w:t>
            </w:r>
            <w:r w:rsidRPr="00FA18A6">
              <w:rPr>
                <w:rFonts w:ascii="Source Sans Pro" w:hAnsi="Source Sans Pro"/>
                <w:sz w:val="22"/>
                <w:szCs w:val="22"/>
              </w:rPr>
              <w:t xml:space="preserve"> portal as well as home visits </w:t>
            </w:r>
            <w:r w:rsidR="00A319A3" w:rsidRPr="00FA18A6">
              <w:rPr>
                <w:rFonts w:ascii="Source Sans Pro" w:hAnsi="Source Sans Pro"/>
                <w:sz w:val="22"/>
                <w:szCs w:val="22"/>
              </w:rPr>
              <w:t xml:space="preserve">as required </w:t>
            </w:r>
            <w:r w:rsidRPr="00FA18A6">
              <w:rPr>
                <w:rFonts w:ascii="Source Sans Pro" w:hAnsi="Source Sans Pro"/>
                <w:sz w:val="22"/>
                <w:szCs w:val="22"/>
              </w:rPr>
              <w:t xml:space="preserve">to collect our income and manage debt. </w:t>
            </w:r>
          </w:p>
          <w:p w14:paraId="5424BA29" w14:textId="54650383" w:rsidR="00C74B08"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Negotiate affordable and sustainable payment plans with customers. </w:t>
            </w:r>
          </w:p>
          <w:p w14:paraId="3EC3EDFF" w14:textId="77777777" w:rsid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Work with outside agencies such as DWP and Housing Benefit to maximise or customer’s and Yorkshire Housing’s income. </w:t>
            </w:r>
          </w:p>
          <w:p w14:paraId="43E7B770" w14:textId="7D8E317D" w:rsidR="00C74B08"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Using data analysis, customer segmentation and profiling </w:t>
            </w:r>
            <w:r w:rsidR="002E1432" w:rsidRPr="00FA18A6">
              <w:rPr>
                <w:rFonts w:ascii="Source Sans Pro" w:hAnsi="Source Sans Pro"/>
                <w:sz w:val="22"/>
                <w:szCs w:val="22"/>
              </w:rPr>
              <w:t xml:space="preserve">to </w:t>
            </w:r>
            <w:r w:rsidRPr="00FA18A6">
              <w:rPr>
                <w:rFonts w:ascii="Source Sans Pro" w:hAnsi="Source Sans Pro"/>
                <w:sz w:val="22"/>
                <w:szCs w:val="22"/>
              </w:rPr>
              <w:t xml:space="preserve">identify likely payment patterns and target your contacts accordingly </w:t>
            </w:r>
          </w:p>
          <w:p w14:paraId="48286823" w14:textId="4A86720A" w:rsidR="00C74B08"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Identify customers with support needs and refer internally or externally as appropriate. </w:t>
            </w:r>
          </w:p>
          <w:p w14:paraId="5D250295" w14:textId="6E42578E" w:rsidR="00AC3506"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To provide support, advice and signposting to ensure customers have the correct debt and money management advice and information. </w:t>
            </w:r>
          </w:p>
          <w:p w14:paraId="26D0317C" w14:textId="76A3AD1D" w:rsidR="00AC3506"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To promote “Rent on Time”. </w:t>
            </w:r>
          </w:p>
          <w:p w14:paraId="5B0A56B9" w14:textId="6225A892" w:rsidR="00AC3506"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Proactively manage customer accounts and use early intervention to minimise legal cases and evictions. </w:t>
            </w:r>
          </w:p>
          <w:p w14:paraId="48A92375" w14:textId="2C878228" w:rsidR="00AC3506"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To ensure all collection methods are explored to recover former tenant and rechargeable debts before they are written off. </w:t>
            </w:r>
          </w:p>
          <w:p w14:paraId="00FF8EE3" w14:textId="0CCD9B27" w:rsidR="00AC3506" w:rsidRPr="00FA18A6" w:rsidRDefault="00C74B08" w:rsidP="00FA18A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 xml:space="preserve">To maintain knowledge of court proceedings to be able to attend court if necessary. </w:t>
            </w:r>
          </w:p>
          <w:p w14:paraId="73064464" w14:textId="38181AF7" w:rsidR="007C08D6" w:rsidRPr="003529BC" w:rsidRDefault="00C74B08" w:rsidP="007C08D6">
            <w:pPr>
              <w:pStyle w:val="ListParagraph"/>
              <w:numPr>
                <w:ilvl w:val="0"/>
                <w:numId w:val="6"/>
              </w:numPr>
              <w:spacing w:before="60" w:after="60"/>
              <w:rPr>
                <w:rFonts w:ascii="Source Sans Pro" w:hAnsi="Source Sans Pro"/>
                <w:sz w:val="22"/>
                <w:szCs w:val="22"/>
              </w:rPr>
            </w:pPr>
            <w:r w:rsidRPr="00FA18A6">
              <w:rPr>
                <w:rFonts w:ascii="Source Sans Pro" w:hAnsi="Source Sans Pro"/>
                <w:sz w:val="22"/>
                <w:szCs w:val="22"/>
              </w:rPr>
              <w:t>Carry out other duties that may reasonably fall within scope.</w:t>
            </w: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2FBECF5A" w14:textId="05D674AB" w:rsidR="00AC3506" w:rsidRPr="002548A7" w:rsidRDefault="00AC3506"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t xml:space="preserve">Adaptable and flexible to a changing and varied workload. </w:t>
            </w:r>
          </w:p>
          <w:p w14:paraId="26513E84" w14:textId="1CCFC324" w:rsidR="00AC3506" w:rsidRPr="002548A7" w:rsidRDefault="00AC3506"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t xml:space="preserve">Excellent numeracy, literacy and communication skills. </w:t>
            </w:r>
          </w:p>
          <w:p w14:paraId="1E5940FE" w14:textId="531E22E2" w:rsidR="00AC3506" w:rsidRPr="002548A7" w:rsidRDefault="00AC3506"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t xml:space="preserve">High standard of accuracy. </w:t>
            </w:r>
          </w:p>
          <w:p w14:paraId="002A140B" w14:textId="73429C81" w:rsidR="00AC3506" w:rsidRPr="002548A7" w:rsidRDefault="00AC3506"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t xml:space="preserve">Comprehensive IT experience especially in MS products. </w:t>
            </w:r>
          </w:p>
          <w:p w14:paraId="2EC637B8" w14:textId="4492DB23" w:rsidR="00AC3506" w:rsidRPr="002548A7" w:rsidRDefault="00AC3506"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t xml:space="preserve">Good organisation and time management skills. </w:t>
            </w:r>
          </w:p>
          <w:p w14:paraId="6E3FD0A2" w14:textId="77777777" w:rsidR="002548A7" w:rsidRDefault="00AC3506"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lastRenderedPageBreak/>
              <w:t xml:space="preserve">Experience in a customer service environment and resolving complex customer cases and challenging situations. </w:t>
            </w:r>
          </w:p>
          <w:p w14:paraId="781FA005" w14:textId="41345AAB" w:rsidR="00E007B4" w:rsidRDefault="00E007B4" w:rsidP="00365499">
            <w:pPr>
              <w:pStyle w:val="ListParagraph"/>
              <w:numPr>
                <w:ilvl w:val="0"/>
                <w:numId w:val="5"/>
              </w:numPr>
              <w:spacing w:before="60" w:after="60"/>
              <w:rPr>
                <w:rFonts w:ascii="Source Sans Pro" w:hAnsi="Source Sans Pro"/>
                <w:sz w:val="22"/>
                <w:szCs w:val="22"/>
              </w:rPr>
            </w:pPr>
            <w:r w:rsidRPr="002548A7">
              <w:rPr>
                <w:rFonts w:ascii="Source Sans Pro" w:hAnsi="Source Sans Pro"/>
                <w:sz w:val="22"/>
                <w:szCs w:val="22"/>
              </w:rPr>
              <w:t>Previous experience of working in</w:t>
            </w:r>
            <w:r w:rsidR="003328F1">
              <w:rPr>
                <w:rFonts w:ascii="Source Sans Pro" w:hAnsi="Source Sans Pro"/>
                <w:sz w:val="22"/>
                <w:szCs w:val="22"/>
              </w:rPr>
              <w:t xml:space="preserve"> an</w:t>
            </w:r>
            <w:r w:rsidRPr="002548A7">
              <w:rPr>
                <w:rFonts w:ascii="Source Sans Pro" w:hAnsi="Source Sans Pro"/>
                <w:sz w:val="22"/>
                <w:szCs w:val="22"/>
              </w:rPr>
              <w:t xml:space="preserve"> income collection setting </w:t>
            </w:r>
            <w:r w:rsidR="00923E6D">
              <w:rPr>
                <w:rFonts w:ascii="Source Sans Pro" w:hAnsi="Source Sans Pro"/>
                <w:sz w:val="22"/>
                <w:szCs w:val="22"/>
              </w:rPr>
              <w:t>with</w:t>
            </w:r>
            <w:r w:rsidR="006A036E">
              <w:rPr>
                <w:rFonts w:ascii="Source Sans Pro" w:hAnsi="Source Sans Pro"/>
                <w:sz w:val="22"/>
                <w:szCs w:val="22"/>
              </w:rPr>
              <w:t>in the private sector</w:t>
            </w:r>
            <w:r w:rsidR="00544BF0">
              <w:rPr>
                <w:rFonts w:ascii="Source Sans Pro" w:hAnsi="Source Sans Pro"/>
                <w:sz w:val="22"/>
                <w:szCs w:val="22"/>
              </w:rPr>
              <w:t>.</w:t>
            </w:r>
          </w:p>
          <w:p w14:paraId="0BBB5B22" w14:textId="348158B1" w:rsidR="00544BF0" w:rsidRPr="002548A7" w:rsidRDefault="00544BF0" w:rsidP="00365499">
            <w:pPr>
              <w:pStyle w:val="ListParagraph"/>
              <w:numPr>
                <w:ilvl w:val="0"/>
                <w:numId w:val="5"/>
              </w:numPr>
              <w:spacing w:before="60" w:after="60"/>
              <w:rPr>
                <w:rFonts w:ascii="Source Sans Pro" w:hAnsi="Source Sans Pro"/>
                <w:sz w:val="22"/>
                <w:szCs w:val="22"/>
              </w:rPr>
            </w:pPr>
            <w:r>
              <w:rPr>
                <w:rFonts w:ascii="Source Sans Pro" w:hAnsi="Source Sans Pro"/>
                <w:sz w:val="22"/>
                <w:szCs w:val="22"/>
              </w:rPr>
              <w:t>Commercial awareness</w:t>
            </w:r>
            <w:r w:rsidR="00365499">
              <w:rPr>
                <w:rFonts w:ascii="Source Sans Pro" w:hAnsi="Source Sans Pro"/>
                <w:sz w:val="22"/>
                <w:szCs w:val="22"/>
              </w:rPr>
              <w:t>.</w:t>
            </w:r>
          </w:p>
          <w:p w14:paraId="172D9447" w14:textId="77777777" w:rsidR="007C08D6" w:rsidRPr="00365499" w:rsidRDefault="00AC3506" w:rsidP="00365499">
            <w:pPr>
              <w:pStyle w:val="ListParagraph"/>
              <w:numPr>
                <w:ilvl w:val="0"/>
                <w:numId w:val="5"/>
              </w:numPr>
              <w:spacing w:before="60" w:after="60"/>
              <w:rPr>
                <w:rFonts w:ascii="Source Sans Pro" w:hAnsi="Source Sans Pro"/>
                <w:sz w:val="22"/>
                <w:szCs w:val="22"/>
                <w:lang w:val="en-GB"/>
              </w:rPr>
            </w:pPr>
            <w:r w:rsidRPr="002548A7">
              <w:rPr>
                <w:rFonts w:ascii="Source Sans Pro" w:hAnsi="Source Sans Pro"/>
                <w:sz w:val="22"/>
                <w:szCs w:val="22"/>
              </w:rPr>
              <w:t>Full UK driving licence and access to a car for business purpose.</w:t>
            </w:r>
          </w:p>
          <w:p w14:paraId="4A9E1E1E" w14:textId="77777777" w:rsidR="00365499" w:rsidRPr="00B26637" w:rsidRDefault="00365499" w:rsidP="00365499">
            <w:pPr>
              <w:numPr>
                <w:ilvl w:val="0"/>
                <w:numId w:val="5"/>
              </w:numPr>
              <w:tabs>
                <w:tab w:val="left" w:pos="168"/>
              </w:tabs>
              <w:spacing w:before="18" w:line="275" w:lineRule="exact"/>
              <w:jc w:val="both"/>
              <w:textAlignment w:val="baseline"/>
              <w:rPr>
                <w:rFonts w:ascii="Source Sans Pro" w:eastAsia="Source Sans Pro" w:hAnsi="Source Sans Pro" w:cs="Source Sans Pro"/>
                <w:sz w:val="22"/>
                <w:szCs w:val="22"/>
              </w:rPr>
            </w:pPr>
            <w:r w:rsidRPr="1C0C63E7">
              <w:rPr>
                <w:rFonts w:ascii="Source Sans Pro" w:eastAsia="Source Sans Pro" w:hAnsi="Source Sans Pro" w:cs="Source Sans Pro"/>
                <w:sz w:val="22"/>
                <w:szCs w:val="22"/>
              </w:rPr>
              <w:t>Ability to work on own initiative, be adaptable and flexible with good organisational and time management skills to manage competing demands and deadlines.</w:t>
            </w:r>
          </w:p>
          <w:p w14:paraId="2EF632D3" w14:textId="77777777" w:rsidR="00365499" w:rsidRPr="00B26637" w:rsidRDefault="00365499" w:rsidP="00365499">
            <w:pPr>
              <w:numPr>
                <w:ilvl w:val="0"/>
                <w:numId w:val="5"/>
              </w:numPr>
              <w:tabs>
                <w:tab w:val="left" w:pos="168"/>
              </w:tabs>
              <w:spacing w:before="18" w:line="275" w:lineRule="exact"/>
              <w:jc w:val="both"/>
              <w:textAlignment w:val="baseline"/>
              <w:rPr>
                <w:rFonts w:ascii="Source Sans Pro" w:eastAsia="Source Sans Pro" w:hAnsi="Source Sans Pro" w:cs="Source Sans Pro"/>
                <w:color w:val="000000" w:themeColor="text1"/>
                <w:sz w:val="22"/>
                <w:szCs w:val="22"/>
              </w:rPr>
            </w:pPr>
            <w:r w:rsidRPr="1C0C63E7">
              <w:rPr>
                <w:rFonts w:ascii="Source Sans Pro" w:eastAsia="Source Sans Pro" w:hAnsi="Source Sans Pro" w:cs="Source Sans Pro"/>
                <w:sz w:val="22"/>
                <w:szCs w:val="22"/>
                <w:lang w:val="en-GB"/>
              </w:rPr>
              <w:t xml:space="preserve">Eagerness to develop own skills and adapt to change.  </w:t>
            </w:r>
          </w:p>
          <w:p w14:paraId="36089EE5" w14:textId="77777777" w:rsidR="00365499" w:rsidRPr="00B26637" w:rsidRDefault="00365499" w:rsidP="00365499">
            <w:pPr>
              <w:numPr>
                <w:ilvl w:val="0"/>
                <w:numId w:val="5"/>
              </w:numPr>
              <w:tabs>
                <w:tab w:val="left" w:pos="168"/>
              </w:tabs>
              <w:spacing w:before="18" w:line="275" w:lineRule="exact"/>
              <w:jc w:val="both"/>
              <w:textAlignment w:val="baseline"/>
              <w:rPr>
                <w:sz w:val="22"/>
                <w:szCs w:val="22"/>
                <w:lang w:val="en-GB"/>
              </w:rPr>
            </w:pPr>
            <w:r w:rsidRPr="1C0C63E7">
              <w:rPr>
                <w:rFonts w:ascii="Source Sans Pro" w:eastAsia="Source Sans Pro" w:hAnsi="Source Sans Pro" w:cs="Source Sans Pro"/>
                <w:color w:val="000000" w:themeColor="text1"/>
                <w:sz w:val="22"/>
                <w:szCs w:val="22"/>
                <w:lang w:val="en-GB"/>
              </w:rPr>
              <w:t>Personal values and approach that align with YH’s values.</w:t>
            </w:r>
          </w:p>
          <w:p w14:paraId="03C493A8" w14:textId="77777777" w:rsidR="00365499" w:rsidRPr="00B26637" w:rsidRDefault="00365499" w:rsidP="00365499">
            <w:pPr>
              <w:numPr>
                <w:ilvl w:val="0"/>
                <w:numId w:val="5"/>
              </w:numPr>
              <w:tabs>
                <w:tab w:val="left" w:pos="168"/>
              </w:tabs>
              <w:spacing w:before="18" w:line="275" w:lineRule="exact"/>
              <w:jc w:val="both"/>
              <w:textAlignment w:val="baseline"/>
              <w:rPr>
                <w:sz w:val="22"/>
                <w:szCs w:val="22"/>
                <w:lang w:val="en-GB"/>
              </w:rPr>
            </w:pPr>
            <w:r w:rsidRPr="1C0C63E7">
              <w:rPr>
                <w:rFonts w:ascii="Source Sans Pro" w:eastAsia="Source Sans Pro" w:hAnsi="Source Sans Pro" w:cs="Source Sans Pro"/>
                <w:color w:val="000000" w:themeColor="text1"/>
                <w:sz w:val="22"/>
                <w:szCs w:val="22"/>
              </w:rPr>
              <w:t>Ability to work flexibly in line with Hub, Home and Roam principles.</w:t>
            </w:r>
          </w:p>
          <w:p w14:paraId="24A85B4E" w14:textId="27614D0E" w:rsidR="00365499" w:rsidRPr="0049694A" w:rsidRDefault="00365499" w:rsidP="00365499">
            <w:pPr>
              <w:pStyle w:val="ListParagraph"/>
              <w:numPr>
                <w:ilvl w:val="0"/>
                <w:numId w:val="5"/>
              </w:numPr>
              <w:spacing w:before="60" w:after="60"/>
              <w:rPr>
                <w:rFonts w:ascii="Source Sans Pro" w:hAnsi="Source Sans Pro"/>
                <w:sz w:val="22"/>
                <w:szCs w:val="22"/>
                <w:lang w:val="en-GB"/>
              </w:rPr>
            </w:pPr>
            <w:r w:rsidRPr="1C0C63E7">
              <w:rPr>
                <w:rFonts w:ascii="Source Sans Pro" w:eastAsia="Source Sans Pro" w:hAnsi="Source Sans Pro" w:cs="Source Sans Pro"/>
                <w:color w:val="000000" w:themeColor="text1"/>
                <w:sz w:val="22"/>
                <w:szCs w:val="22"/>
              </w:rPr>
              <w:t>An understanding of Equality, Diversity and Inclusivity and how this is applied through our service to customers and colleagues.</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lastRenderedPageBreak/>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504F8973" w14:textId="4A978399" w:rsidR="00E007B4" w:rsidRPr="002548A7" w:rsidRDefault="00E007B4" w:rsidP="00E007B4">
            <w:pPr>
              <w:pStyle w:val="ListParagraph"/>
              <w:numPr>
                <w:ilvl w:val="0"/>
                <w:numId w:val="3"/>
              </w:numPr>
              <w:spacing w:before="60" w:after="60"/>
              <w:rPr>
                <w:rFonts w:ascii="Source Sans Pro" w:hAnsi="Source Sans Pro"/>
                <w:sz w:val="22"/>
                <w:szCs w:val="22"/>
              </w:rPr>
            </w:pPr>
            <w:r w:rsidRPr="002548A7">
              <w:rPr>
                <w:rFonts w:ascii="Source Sans Pro" w:hAnsi="Source Sans Pro"/>
                <w:sz w:val="22"/>
                <w:szCs w:val="22"/>
              </w:rPr>
              <w:t xml:space="preserve">Previous experience </w:t>
            </w:r>
            <w:r w:rsidR="000B4559" w:rsidRPr="002548A7">
              <w:rPr>
                <w:rFonts w:ascii="Source Sans Pro" w:hAnsi="Source Sans Pro"/>
                <w:sz w:val="22"/>
                <w:szCs w:val="22"/>
              </w:rPr>
              <w:t>of writing</w:t>
            </w:r>
            <w:r w:rsidRPr="002548A7">
              <w:rPr>
                <w:rFonts w:ascii="Source Sans Pro" w:hAnsi="Source Sans Pro"/>
                <w:sz w:val="22"/>
                <w:szCs w:val="22"/>
              </w:rPr>
              <w:t xml:space="preserve"> policies and procedures. </w:t>
            </w:r>
          </w:p>
          <w:p w14:paraId="505DDE22" w14:textId="29E6864A" w:rsidR="008D2D40" w:rsidRPr="002548A7" w:rsidRDefault="008D2D40" w:rsidP="008D2D40">
            <w:pPr>
              <w:pStyle w:val="ListParagraph"/>
              <w:numPr>
                <w:ilvl w:val="0"/>
                <w:numId w:val="3"/>
              </w:numPr>
              <w:spacing w:before="60" w:after="60"/>
              <w:rPr>
                <w:rFonts w:ascii="Source Sans Pro" w:hAnsi="Source Sans Pro"/>
                <w:sz w:val="22"/>
                <w:szCs w:val="22"/>
              </w:rPr>
            </w:pPr>
            <w:r w:rsidRPr="002548A7">
              <w:rPr>
                <w:rFonts w:ascii="Source Sans Pro" w:hAnsi="Source Sans Pro"/>
                <w:sz w:val="22"/>
                <w:szCs w:val="22"/>
              </w:rPr>
              <w:t xml:space="preserve">An understanding of different tenure types </w:t>
            </w:r>
          </w:p>
          <w:p w14:paraId="0BBA90DD" w14:textId="4AB8E54C" w:rsidR="008D2D40" w:rsidRPr="002548A7" w:rsidRDefault="008D2D40" w:rsidP="008D2D40">
            <w:pPr>
              <w:pStyle w:val="ListParagraph"/>
              <w:numPr>
                <w:ilvl w:val="0"/>
                <w:numId w:val="3"/>
              </w:numPr>
              <w:spacing w:before="60" w:after="60"/>
              <w:rPr>
                <w:rFonts w:ascii="Source Sans Pro" w:hAnsi="Source Sans Pro"/>
                <w:sz w:val="22"/>
                <w:szCs w:val="22"/>
              </w:rPr>
            </w:pPr>
            <w:r w:rsidRPr="002548A7">
              <w:rPr>
                <w:rFonts w:ascii="Source Sans Pro" w:hAnsi="Source Sans Pro"/>
                <w:sz w:val="22"/>
                <w:szCs w:val="22"/>
              </w:rPr>
              <w:t>An awareness of debt solutions available to customers in debt</w:t>
            </w:r>
            <w:r w:rsidR="00CD34E1" w:rsidRPr="002548A7">
              <w:rPr>
                <w:rFonts w:ascii="Source Sans Pro" w:hAnsi="Source Sans Pro"/>
                <w:sz w:val="22"/>
                <w:szCs w:val="22"/>
              </w:rPr>
              <w:t xml:space="preserve"> and the impact of this </w:t>
            </w:r>
            <w:r w:rsidR="00F65712">
              <w:rPr>
                <w:rFonts w:ascii="Source Sans Pro" w:hAnsi="Source Sans Pro"/>
                <w:sz w:val="22"/>
                <w:szCs w:val="22"/>
              </w:rPr>
              <w:t xml:space="preserve">on </w:t>
            </w:r>
            <w:r w:rsidR="00C24147">
              <w:rPr>
                <w:rFonts w:ascii="Source Sans Pro" w:hAnsi="Source Sans Pro"/>
                <w:sz w:val="22"/>
                <w:szCs w:val="22"/>
              </w:rPr>
              <w:t xml:space="preserve">tenancies. </w:t>
            </w:r>
          </w:p>
          <w:p w14:paraId="09695B94" w14:textId="4BE09D46" w:rsidR="008D2D40" w:rsidRPr="002548A7" w:rsidRDefault="008D2D40" w:rsidP="008D2D40">
            <w:pPr>
              <w:pStyle w:val="ListParagraph"/>
              <w:numPr>
                <w:ilvl w:val="0"/>
                <w:numId w:val="3"/>
              </w:numPr>
              <w:spacing w:before="60" w:after="60"/>
              <w:rPr>
                <w:rFonts w:ascii="Source Sans Pro" w:hAnsi="Source Sans Pro"/>
                <w:sz w:val="22"/>
                <w:szCs w:val="22"/>
              </w:rPr>
            </w:pPr>
            <w:r w:rsidRPr="002548A7">
              <w:rPr>
                <w:rFonts w:ascii="Source Sans Pro" w:hAnsi="Source Sans Pro"/>
                <w:sz w:val="22"/>
                <w:szCs w:val="22"/>
              </w:rPr>
              <w:t>Familiar with Orchard Housing Management system</w:t>
            </w:r>
          </w:p>
          <w:p w14:paraId="0657AE4D" w14:textId="1F37ABF7" w:rsidR="007C08D6" w:rsidRPr="0049694A" w:rsidRDefault="008D2D40" w:rsidP="007C08D6">
            <w:pPr>
              <w:pStyle w:val="ListParagraph"/>
              <w:numPr>
                <w:ilvl w:val="0"/>
                <w:numId w:val="3"/>
              </w:numPr>
              <w:spacing w:before="60" w:after="60"/>
              <w:rPr>
                <w:rFonts w:ascii="Source Sans Pro" w:hAnsi="Source Sans Pro"/>
                <w:sz w:val="22"/>
                <w:szCs w:val="22"/>
              </w:rPr>
            </w:pPr>
            <w:r w:rsidRPr="002548A7">
              <w:rPr>
                <w:rFonts w:ascii="Source Sans Pro" w:hAnsi="Source Sans Pro"/>
                <w:sz w:val="22"/>
                <w:szCs w:val="22"/>
              </w:rPr>
              <w:t xml:space="preserve">Familiar with </w:t>
            </w:r>
            <w:r w:rsidR="000B4559" w:rsidRPr="002548A7">
              <w:rPr>
                <w:rFonts w:ascii="Source Sans Pro" w:hAnsi="Source Sans Pro"/>
                <w:sz w:val="22"/>
                <w:szCs w:val="22"/>
              </w:rPr>
              <w:t>Dynamics</w:t>
            </w:r>
            <w:r w:rsidRPr="002548A7">
              <w:rPr>
                <w:rFonts w:ascii="Source Sans Pro" w:hAnsi="Source Sans Pro"/>
                <w:sz w:val="22"/>
                <w:szCs w:val="22"/>
              </w:rPr>
              <w:t xml:space="preserve"> 365</w:t>
            </w:r>
            <w:r w:rsidR="003529BC">
              <w:rPr>
                <w:rFonts w:ascii="Source Sans Pro" w:hAnsi="Source Sans Pro"/>
                <w:sz w:val="22"/>
                <w:szCs w:val="22"/>
              </w:rPr>
              <w:t xml:space="preserve"> &amp; Salesforce</w:t>
            </w: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E76A1E" w:rsidRPr="00B717DC" w14:paraId="56F688CF" w14:textId="77777777" w:rsidTr="00D02971">
        <w:tc>
          <w:tcPr>
            <w:tcW w:w="3539" w:type="dxa"/>
            <w:shd w:val="clear" w:color="auto" w:fill="D9D9D9" w:themeFill="background1" w:themeFillShade="D9"/>
          </w:tcPr>
          <w:p w14:paraId="684EE664" w14:textId="77777777" w:rsidR="00E76A1E" w:rsidRPr="00B717DC" w:rsidRDefault="00E76A1E" w:rsidP="00D02971">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35E96C8F" w14:textId="0549A7D3" w:rsidR="00E76A1E" w:rsidRPr="00B717DC" w:rsidRDefault="00E76A1E" w:rsidP="00D02971">
            <w:pPr>
              <w:spacing w:before="60" w:after="60"/>
              <w:rPr>
                <w:rFonts w:ascii="Source Sans Pro" w:hAnsi="Source Sans Pro"/>
                <w:sz w:val="22"/>
                <w:szCs w:val="22"/>
              </w:rPr>
            </w:pPr>
            <w:r>
              <w:rPr>
                <w:rFonts w:ascii="Source Sans Pro" w:hAnsi="Source Sans Pro"/>
                <w:sz w:val="22"/>
                <w:szCs w:val="22"/>
              </w:rPr>
              <w:t>January 2025</w:t>
            </w:r>
          </w:p>
        </w:tc>
      </w:tr>
    </w:tbl>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3AF0" w14:textId="77777777" w:rsidR="002D0255" w:rsidRDefault="002D0255" w:rsidP="00444E09">
      <w:r>
        <w:separator/>
      </w:r>
    </w:p>
  </w:endnote>
  <w:endnote w:type="continuationSeparator" w:id="0">
    <w:p w14:paraId="75A090A5" w14:textId="77777777" w:rsidR="002D0255" w:rsidRDefault="002D0255" w:rsidP="00444E09">
      <w:r>
        <w:continuationSeparator/>
      </w:r>
    </w:p>
  </w:endnote>
  <w:endnote w:type="continuationNotice" w:id="1">
    <w:p w14:paraId="64207D81" w14:textId="77777777" w:rsidR="002D0255" w:rsidRDefault="002D0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2EEC" w14:textId="77777777" w:rsidR="002D0255" w:rsidRDefault="002D0255" w:rsidP="00444E09">
      <w:r>
        <w:separator/>
      </w:r>
    </w:p>
  </w:footnote>
  <w:footnote w:type="continuationSeparator" w:id="0">
    <w:p w14:paraId="60893BD4" w14:textId="77777777" w:rsidR="002D0255" w:rsidRDefault="002D0255" w:rsidP="00444E09">
      <w:r>
        <w:continuationSeparator/>
      </w:r>
    </w:p>
  </w:footnote>
  <w:footnote w:type="continuationNotice" w:id="1">
    <w:p w14:paraId="3D084681" w14:textId="77777777" w:rsidR="002D0255" w:rsidRDefault="002D02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930"/>
    <w:multiLevelType w:val="hybridMultilevel"/>
    <w:tmpl w:val="5E74F8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D19E0"/>
    <w:multiLevelType w:val="hybridMultilevel"/>
    <w:tmpl w:val="5D5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A6230"/>
    <w:multiLevelType w:val="hybridMultilevel"/>
    <w:tmpl w:val="AEF8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E7C87"/>
    <w:multiLevelType w:val="hybridMultilevel"/>
    <w:tmpl w:val="3F68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634ED"/>
    <w:multiLevelType w:val="hybridMultilevel"/>
    <w:tmpl w:val="4BBC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1215">
    <w:abstractNumId w:val="5"/>
  </w:num>
  <w:num w:numId="2" w16cid:durableId="1345088848">
    <w:abstractNumId w:val="1"/>
  </w:num>
  <w:num w:numId="3" w16cid:durableId="191725187">
    <w:abstractNumId w:val="3"/>
  </w:num>
  <w:num w:numId="4" w16cid:durableId="687489668">
    <w:abstractNumId w:val="4"/>
  </w:num>
  <w:num w:numId="5" w16cid:durableId="2014215766">
    <w:abstractNumId w:val="6"/>
  </w:num>
  <w:num w:numId="6" w16cid:durableId="2080667138">
    <w:abstractNumId w:val="2"/>
  </w:num>
  <w:num w:numId="7" w16cid:durableId="5663058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559"/>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0F4B"/>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06895"/>
    <w:rsid w:val="002153AC"/>
    <w:rsid w:val="00216AF7"/>
    <w:rsid w:val="002171B6"/>
    <w:rsid w:val="002230B2"/>
    <w:rsid w:val="00245D81"/>
    <w:rsid w:val="002472D1"/>
    <w:rsid w:val="002548A7"/>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255"/>
    <w:rsid w:val="002D09C4"/>
    <w:rsid w:val="002D0D16"/>
    <w:rsid w:val="002E1432"/>
    <w:rsid w:val="002F554E"/>
    <w:rsid w:val="002F7092"/>
    <w:rsid w:val="003025B7"/>
    <w:rsid w:val="0030420F"/>
    <w:rsid w:val="003053B4"/>
    <w:rsid w:val="003126C1"/>
    <w:rsid w:val="003127B8"/>
    <w:rsid w:val="003133E3"/>
    <w:rsid w:val="00315461"/>
    <w:rsid w:val="00321BAB"/>
    <w:rsid w:val="003328F1"/>
    <w:rsid w:val="00351154"/>
    <w:rsid w:val="003529BC"/>
    <w:rsid w:val="00356029"/>
    <w:rsid w:val="00357B35"/>
    <w:rsid w:val="003620CF"/>
    <w:rsid w:val="00365499"/>
    <w:rsid w:val="00370C22"/>
    <w:rsid w:val="00374016"/>
    <w:rsid w:val="00391F8A"/>
    <w:rsid w:val="00396252"/>
    <w:rsid w:val="003A31AD"/>
    <w:rsid w:val="003B4A1F"/>
    <w:rsid w:val="003C0FC5"/>
    <w:rsid w:val="003C12A4"/>
    <w:rsid w:val="003C2FFD"/>
    <w:rsid w:val="003C321E"/>
    <w:rsid w:val="003C60AA"/>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9694A"/>
    <w:rsid w:val="004A3666"/>
    <w:rsid w:val="004B1CA0"/>
    <w:rsid w:val="004B2F26"/>
    <w:rsid w:val="004B6EEC"/>
    <w:rsid w:val="004C4C1D"/>
    <w:rsid w:val="004D396A"/>
    <w:rsid w:val="004D5484"/>
    <w:rsid w:val="004E047C"/>
    <w:rsid w:val="004E443E"/>
    <w:rsid w:val="004F290A"/>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44BF0"/>
    <w:rsid w:val="005521A3"/>
    <w:rsid w:val="00552E4F"/>
    <w:rsid w:val="00570D46"/>
    <w:rsid w:val="005733F0"/>
    <w:rsid w:val="00576F58"/>
    <w:rsid w:val="005774DB"/>
    <w:rsid w:val="00592EEA"/>
    <w:rsid w:val="00596907"/>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047FB"/>
    <w:rsid w:val="00615F12"/>
    <w:rsid w:val="00621BBB"/>
    <w:rsid w:val="0062240A"/>
    <w:rsid w:val="006231EA"/>
    <w:rsid w:val="00623B59"/>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036E"/>
    <w:rsid w:val="006A7E14"/>
    <w:rsid w:val="006B3422"/>
    <w:rsid w:val="006C518E"/>
    <w:rsid w:val="006D5420"/>
    <w:rsid w:val="006E0E81"/>
    <w:rsid w:val="006E16A4"/>
    <w:rsid w:val="006E5D32"/>
    <w:rsid w:val="006E7FB4"/>
    <w:rsid w:val="006F5659"/>
    <w:rsid w:val="006F5A61"/>
    <w:rsid w:val="007043B6"/>
    <w:rsid w:val="007141D6"/>
    <w:rsid w:val="00715C3A"/>
    <w:rsid w:val="0071681C"/>
    <w:rsid w:val="00720D89"/>
    <w:rsid w:val="007213B7"/>
    <w:rsid w:val="00725C9E"/>
    <w:rsid w:val="00727430"/>
    <w:rsid w:val="0073012C"/>
    <w:rsid w:val="00731167"/>
    <w:rsid w:val="007400FF"/>
    <w:rsid w:val="00741E30"/>
    <w:rsid w:val="00742B31"/>
    <w:rsid w:val="00755C09"/>
    <w:rsid w:val="0076209A"/>
    <w:rsid w:val="007655A1"/>
    <w:rsid w:val="007803E0"/>
    <w:rsid w:val="007928BE"/>
    <w:rsid w:val="00792F63"/>
    <w:rsid w:val="0079431D"/>
    <w:rsid w:val="007A2BC7"/>
    <w:rsid w:val="007A6442"/>
    <w:rsid w:val="007A69E5"/>
    <w:rsid w:val="007B23F9"/>
    <w:rsid w:val="007B3A5D"/>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86D1F"/>
    <w:rsid w:val="008921C1"/>
    <w:rsid w:val="0089552E"/>
    <w:rsid w:val="00895890"/>
    <w:rsid w:val="008976AC"/>
    <w:rsid w:val="008B0E3A"/>
    <w:rsid w:val="008B35CC"/>
    <w:rsid w:val="008B47D8"/>
    <w:rsid w:val="008C2222"/>
    <w:rsid w:val="008C27AB"/>
    <w:rsid w:val="008C2DD8"/>
    <w:rsid w:val="008C5E06"/>
    <w:rsid w:val="008C6FAF"/>
    <w:rsid w:val="008D2D40"/>
    <w:rsid w:val="008E119F"/>
    <w:rsid w:val="008E391B"/>
    <w:rsid w:val="008E5053"/>
    <w:rsid w:val="008F01DE"/>
    <w:rsid w:val="008F5B81"/>
    <w:rsid w:val="008F6F75"/>
    <w:rsid w:val="0090446D"/>
    <w:rsid w:val="009167AD"/>
    <w:rsid w:val="00923E6D"/>
    <w:rsid w:val="00926106"/>
    <w:rsid w:val="009273F5"/>
    <w:rsid w:val="00930DF6"/>
    <w:rsid w:val="00933221"/>
    <w:rsid w:val="00936FF0"/>
    <w:rsid w:val="00954A4A"/>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319A3"/>
    <w:rsid w:val="00A41828"/>
    <w:rsid w:val="00A4237D"/>
    <w:rsid w:val="00A43A5B"/>
    <w:rsid w:val="00A50F8D"/>
    <w:rsid w:val="00A570DD"/>
    <w:rsid w:val="00A6245E"/>
    <w:rsid w:val="00A626C1"/>
    <w:rsid w:val="00A66812"/>
    <w:rsid w:val="00A70A20"/>
    <w:rsid w:val="00A751E8"/>
    <w:rsid w:val="00A83E9B"/>
    <w:rsid w:val="00A85F15"/>
    <w:rsid w:val="00A862E7"/>
    <w:rsid w:val="00A87F7F"/>
    <w:rsid w:val="00A929FA"/>
    <w:rsid w:val="00A93044"/>
    <w:rsid w:val="00AA6933"/>
    <w:rsid w:val="00AB6B14"/>
    <w:rsid w:val="00AC3506"/>
    <w:rsid w:val="00AC55F2"/>
    <w:rsid w:val="00AC7D5A"/>
    <w:rsid w:val="00AD088D"/>
    <w:rsid w:val="00AE5CD3"/>
    <w:rsid w:val="00AE68E2"/>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4CCE"/>
    <w:rsid w:val="00BD78E4"/>
    <w:rsid w:val="00BE026F"/>
    <w:rsid w:val="00BE275F"/>
    <w:rsid w:val="00BE706D"/>
    <w:rsid w:val="00BE74BA"/>
    <w:rsid w:val="00BF3735"/>
    <w:rsid w:val="00C106E1"/>
    <w:rsid w:val="00C12B2A"/>
    <w:rsid w:val="00C14839"/>
    <w:rsid w:val="00C21CA0"/>
    <w:rsid w:val="00C24147"/>
    <w:rsid w:val="00C26E04"/>
    <w:rsid w:val="00C3106B"/>
    <w:rsid w:val="00C6034B"/>
    <w:rsid w:val="00C61A8B"/>
    <w:rsid w:val="00C645D7"/>
    <w:rsid w:val="00C6655E"/>
    <w:rsid w:val="00C67274"/>
    <w:rsid w:val="00C70B49"/>
    <w:rsid w:val="00C74B08"/>
    <w:rsid w:val="00C75453"/>
    <w:rsid w:val="00C75DB5"/>
    <w:rsid w:val="00C97B80"/>
    <w:rsid w:val="00CA2AA0"/>
    <w:rsid w:val="00CB091D"/>
    <w:rsid w:val="00CB536A"/>
    <w:rsid w:val="00CB63B2"/>
    <w:rsid w:val="00CC6A75"/>
    <w:rsid w:val="00CD090F"/>
    <w:rsid w:val="00CD275D"/>
    <w:rsid w:val="00CD30AF"/>
    <w:rsid w:val="00CD34E1"/>
    <w:rsid w:val="00CD4525"/>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0722"/>
    <w:rsid w:val="00D824DB"/>
    <w:rsid w:val="00D90399"/>
    <w:rsid w:val="00D93329"/>
    <w:rsid w:val="00D94467"/>
    <w:rsid w:val="00DA1AA9"/>
    <w:rsid w:val="00DA21A8"/>
    <w:rsid w:val="00DB4C5B"/>
    <w:rsid w:val="00DB4D55"/>
    <w:rsid w:val="00DB6CDD"/>
    <w:rsid w:val="00DC0DF1"/>
    <w:rsid w:val="00DC1FE5"/>
    <w:rsid w:val="00DC3B36"/>
    <w:rsid w:val="00DC44AB"/>
    <w:rsid w:val="00DD285A"/>
    <w:rsid w:val="00DD2F8B"/>
    <w:rsid w:val="00DE08DD"/>
    <w:rsid w:val="00DE0EEB"/>
    <w:rsid w:val="00DE1194"/>
    <w:rsid w:val="00DE1F7A"/>
    <w:rsid w:val="00E007B4"/>
    <w:rsid w:val="00E01E36"/>
    <w:rsid w:val="00E10356"/>
    <w:rsid w:val="00E2286D"/>
    <w:rsid w:val="00E27E96"/>
    <w:rsid w:val="00E4073D"/>
    <w:rsid w:val="00E44066"/>
    <w:rsid w:val="00E5121D"/>
    <w:rsid w:val="00E51368"/>
    <w:rsid w:val="00E6160B"/>
    <w:rsid w:val="00E6471C"/>
    <w:rsid w:val="00E65A62"/>
    <w:rsid w:val="00E76A1E"/>
    <w:rsid w:val="00E80D1C"/>
    <w:rsid w:val="00E8473F"/>
    <w:rsid w:val="00E84D49"/>
    <w:rsid w:val="00E85C36"/>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65712"/>
    <w:rsid w:val="00F71038"/>
    <w:rsid w:val="00F92A42"/>
    <w:rsid w:val="00F9383D"/>
    <w:rsid w:val="00F9465B"/>
    <w:rsid w:val="00FA18A6"/>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9810171B-3F5C-4E05-97C6-06EAF9AB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11</cp:revision>
  <dcterms:created xsi:type="dcterms:W3CDTF">2025-01-10T09:39:00Z</dcterms:created>
  <dcterms:modified xsi:type="dcterms:W3CDTF">2025-01-10T09:45:00Z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